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38D9" w14:textId="77777777" w:rsidR="006B5A21" w:rsidRDefault="00133971">
      <w:pPr>
        <w:spacing w:line="360" w:lineRule="auto"/>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《演讲与沟通》教学大纲</w:t>
      </w:r>
    </w:p>
    <w:p w14:paraId="1DB5D34C" w14:textId="77777777" w:rsidR="006B5A21" w:rsidRDefault="00133971">
      <w:pPr>
        <w:numPr>
          <w:ilvl w:val="0"/>
          <w:numId w:val="1"/>
        </w:numPr>
        <w:spacing w:afterLines="25" w:after="78" w:line="360" w:lineRule="auto"/>
        <w:ind w:firstLine="560"/>
        <w:jc w:val="left"/>
        <w:rPr>
          <w:rFonts w:ascii="黑体" w:eastAsia="黑体" w:hAnsi="黑体" w:cs="黑体"/>
          <w:color w:val="000000" w:themeColor="text1"/>
          <w:sz w:val="28"/>
          <w:szCs w:val="28"/>
        </w:rPr>
      </w:pPr>
      <w:r>
        <w:rPr>
          <w:rFonts w:ascii="黑体" w:eastAsia="黑体" w:hAnsi="黑体" w:cs="黑体" w:hint="eastAsia"/>
          <w:bCs/>
          <w:color w:val="000000" w:themeColor="text1"/>
          <w:sz w:val="28"/>
          <w:szCs w:val="28"/>
        </w:rPr>
        <w:t>课程基本信息</w:t>
      </w:r>
    </w:p>
    <w:tbl>
      <w:tblPr>
        <w:tblW w:w="8666" w:type="dxa"/>
        <w:jc w:val="center"/>
        <w:tblLayout w:type="fixed"/>
        <w:tblCellMar>
          <w:left w:w="0" w:type="dxa"/>
          <w:right w:w="0" w:type="dxa"/>
        </w:tblCellMar>
        <w:tblLook w:val="04A0" w:firstRow="1" w:lastRow="0" w:firstColumn="1" w:lastColumn="0" w:noHBand="0" w:noVBand="1"/>
      </w:tblPr>
      <w:tblGrid>
        <w:gridCol w:w="1116"/>
        <w:gridCol w:w="1704"/>
        <w:gridCol w:w="1238"/>
        <w:gridCol w:w="1824"/>
        <w:gridCol w:w="1152"/>
        <w:gridCol w:w="1632"/>
      </w:tblGrid>
      <w:tr w:rsidR="006B5A21" w14:paraId="34DD0FDF"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77C4D4"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课程代码</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4C6D807" w14:textId="77777777" w:rsidR="006B5A21" w:rsidRDefault="00133971">
            <w:pPr>
              <w:widowControl/>
              <w:autoSpaceDE w:val="0"/>
              <w:spacing w:beforeLines="15" w:before="46" w:afterLines="15" w:after="46" w:line="300" w:lineRule="exact"/>
              <w:ind w:rightChars="20" w:right="42"/>
              <w:jc w:val="center"/>
              <w:rPr>
                <w:rFonts w:ascii="宋体" w:hAnsi="宋体" w:cs="仿宋"/>
                <w:color w:val="000000" w:themeColor="text1"/>
                <w:szCs w:val="21"/>
              </w:rPr>
            </w:pPr>
            <w:r>
              <w:rPr>
                <w:rFonts w:ascii="宋体" w:hAnsi="宋体" w:cs="仿宋" w:hint="eastAsia"/>
                <w:color w:val="000000" w:themeColor="text1"/>
                <w:szCs w:val="21"/>
              </w:rPr>
              <w:t>6478</w:t>
            </w: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5B5A444E"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课程名称（中</w:t>
            </w:r>
            <w:r>
              <w:rPr>
                <w:rFonts w:ascii="黑体" w:eastAsia="黑体" w:hAnsi="黑体" w:cs="黑体" w:hint="eastAsia"/>
                <w:color w:val="000000" w:themeColor="text1"/>
                <w:kern w:val="0"/>
                <w:szCs w:val="21"/>
                <w:lang w:bidi="ar"/>
              </w:rPr>
              <w:t>/</w:t>
            </w:r>
            <w:r>
              <w:rPr>
                <w:rFonts w:ascii="黑体" w:eastAsia="黑体" w:hAnsi="黑体" w:cs="黑体" w:hint="eastAsia"/>
                <w:color w:val="000000" w:themeColor="text1"/>
                <w:kern w:val="0"/>
                <w:szCs w:val="21"/>
                <w:lang w:bidi="ar"/>
              </w:rPr>
              <w:t>英）</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0FB5448" w14:textId="77777777" w:rsidR="006B5A21" w:rsidRDefault="00133971">
            <w:pPr>
              <w:widowControl/>
              <w:autoSpaceDE w:val="0"/>
              <w:spacing w:beforeLines="15" w:before="46" w:afterLines="15" w:after="46" w:line="300" w:lineRule="exact"/>
              <w:ind w:leftChars="20" w:left="42" w:rightChars="20" w:right="42"/>
              <w:jc w:val="center"/>
              <w:rPr>
                <w:rFonts w:eastAsia="仿宋"/>
                <w:color w:val="000000" w:themeColor="text1"/>
              </w:rPr>
            </w:pPr>
            <w:r>
              <w:rPr>
                <w:rFonts w:eastAsia="仿宋" w:hint="eastAsia"/>
                <w:color w:val="000000" w:themeColor="text1"/>
              </w:rPr>
              <w:t>演讲与沟通</w:t>
            </w:r>
          </w:p>
        </w:tc>
      </w:tr>
      <w:tr w:rsidR="006B5A21" w14:paraId="152B1848"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FB69CF4"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kern w:val="0"/>
                <w:szCs w:val="21"/>
                <w:lang w:bidi="ar"/>
              </w:rPr>
            </w:pPr>
            <w:r>
              <w:rPr>
                <w:rFonts w:ascii="黑体" w:eastAsia="黑体" w:hAnsi="黑体" w:cs="黑体" w:hint="eastAsia"/>
                <w:color w:val="000000" w:themeColor="text1"/>
                <w:kern w:val="0"/>
                <w:szCs w:val="21"/>
                <w:lang w:bidi="ar"/>
              </w:rPr>
              <w:t>开课学院</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BB0064C"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color w:val="000000" w:themeColor="text1"/>
                <w:szCs w:val="21"/>
                <w:lang w:bidi="ar"/>
              </w:rPr>
            </w:pPr>
            <w:r>
              <w:rPr>
                <w:rFonts w:ascii="仿宋" w:eastAsia="仿宋" w:hAnsi="仿宋" w:cs="仿宋" w:hint="eastAsia"/>
                <w:color w:val="000000" w:themeColor="text1"/>
                <w:szCs w:val="21"/>
              </w:rPr>
              <w:t>智能制造与信息工程</w:t>
            </w: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6AEE5A4A"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kern w:val="0"/>
                <w:szCs w:val="21"/>
                <w:lang w:bidi="ar"/>
              </w:rPr>
            </w:pPr>
            <w:r>
              <w:rPr>
                <w:rFonts w:ascii="黑体" w:eastAsia="黑体" w:hAnsi="黑体" w:cs="黑体" w:hint="eastAsia"/>
                <w:color w:val="000000" w:themeColor="text1"/>
                <w:kern w:val="0"/>
                <w:szCs w:val="21"/>
                <w:lang w:bidi="ar"/>
              </w:rPr>
              <w:t>适用专业</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50AAA10"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color w:val="000000" w:themeColor="text1"/>
                <w:szCs w:val="21"/>
              </w:rPr>
            </w:pPr>
            <w:r>
              <w:rPr>
                <w:rFonts w:ascii="仿宋" w:eastAsia="仿宋" w:hAnsi="仿宋" w:cs="仿宋" w:hint="eastAsia"/>
                <w:color w:val="000000" w:themeColor="text1"/>
                <w:szCs w:val="21"/>
              </w:rPr>
              <w:t>大数据中美班</w:t>
            </w:r>
          </w:p>
        </w:tc>
      </w:tr>
      <w:tr w:rsidR="006B5A21" w14:paraId="693E41C5" w14:textId="77777777">
        <w:trPr>
          <w:trHeight w:val="440"/>
          <w:jc w:val="center"/>
        </w:trPr>
        <w:tc>
          <w:tcPr>
            <w:tcW w:w="1116" w:type="dxa"/>
            <w:vMerge w:val="restar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4F4E49"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学</w:t>
            </w:r>
            <w:r>
              <w:rPr>
                <w:rFonts w:ascii="黑体" w:eastAsia="黑体" w:hAnsi="黑体" w:cs="黑体" w:hint="eastAsia"/>
                <w:color w:val="000000" w:themeColor="text1"/>
                <w:kern w:val="0"/>
                <w:szCs w:val="21"/>
                <w:lang w:bidi="ar"/>
              </w:rPr>
              <w:t xml:space="preserve">   </w:t>
            </w:r>
            <w:r>
              <w:rPr>
                <w:rFonts w:ascii="黑体" w:eastAsia="黑体" w:hAnsi="黑体" w:cs="黑体" w:hint="eastAsia"/>
                <w:color w:val="000000" w:themeColor="text1"/>
                <w:kern w:val="0"/>
                <w:szCs w:val="21"/>
                <w:lang w:bidi="ar"/>
              </w:rPr>
              <w:t>分</w:t>
            </w:r>
          </w:p>
        </w:tc>
        <w:tc>
          <w:tcPr>
            <w:tcW w:w="170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A7B0EFA" w14:textId="77777777" w:rsidR="006B5A21" w:rsidRDefault="00133971">
            <w:pPr>
              <w:widowControl/>
              <w:autoSpaceDE w:val="0"/>
              <w:spacing w:beforeLines="15" w:before="46" w:afterLines="15" w:after="46" w:line="300" w:lineRule="exact"/>
              <w:ind w:leftChars="20" w:left="42" w:rightChars="20" w:right="42"/>
              <w:jc w:val="center"/>
              <w:rPr>
                <w:rFonts w:ascii="仿宋" w:eastAsia="仿宋" w:hAnsi="仿宋" w:cs="仿宋"/>
                <w:color w:val="000000" w:themeColor="text1"/>
                <w:szCs w:val="21"/>
              </w:rPr>
            </w:pPr>
            <w:r>
              <w:rPr>
                <w:rFonts w:ascii="仿宋" w:eastAsia="仿宋" w:hAnsi="仿宋" w:cs="仿宋"/>
                <w:color w:val="000000" w:themeColor="text1"/>
                <w:szCs w:val="21"/>
              </w:rPr>
              <w:t>4</w:t>
            </w:r>
            <w:r>
              <w:rPr>
                <w:rFonts w:ascii="仿宋" w:eastAsia="仿宋" w:hAnsi="仿宋" w:cs="仿宋" w:hint="eastAsia"/>
                <w:color w:val="000000" w:themeColor="text1"/>
                <w:szCs w:val="21"/>
              </w:rPr>
              <w:t>分</w:t>
            </w:r>
            <w:r>
              <w:rPr>
                <w:rFonts w:ascii="仿宋" w:eastAsia="仿宋" w:hAnsi="仿宋" w:cs="仿宋" w:hint="eastAsia"/>
                <w:color w:val="000000" w:themeColor="text1"/>
                <w:szCs w:val="21"/>
              </w:rPr>
              <w:t xml:space="preserve"> </w:t>
            </w:r>
          </w:p>
        </w:tc>
        <w:tc>
          <w:tcPr>
            <w:tcW w:w="1238"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6DFA5918"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总学时</w:t>
            </w:r>
          </w:p>
        </w:tc>
        <w:tc>
          <w:tcPr>
            <w:tcW w:w="182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3838EA7A" w14:textId="77777777" w:rsidR="006B5A21" w:rsidRDefault="00133971">
            <w:pPr>
              <w:widowControl/>
              <w:autoSpaceDE w:val="0"/>
              <w:spacing w:beforeLines="15" w:before="46" w:afterLines="15" w:after="46" w:line="300" w:lineRule="exact"/>
              <w:ind w:leftChars="20" w:left="42" w:rightChars="20" w:right="42"/>
              <w:jc w:val="center"/>
              <w:rPr>
                <w:rFonts w:eastAsia="楷体"/>
                <w:color w:val="000000" w:themeColor="text1"/>
                <w:szCs w:val="21"/>
              </w:rPr>
            </w:pPr>
            <w:r>
              <w:rPr>
                <w:rFonts w:ascii="仿宋" w:eastAsia="仿宋" w:hAnsi="仿宋" w:cs="仿宋" w:hint="eastAsia"/>
                <w:color w:val="000000" w:themeColor="text1"/>
                <w:szCs w:val="21"/>
              </w:rPr>
              <w:t>64</w:t>
            </w:r>
            <w:r>
              <w:rPr>
                <w:rFonts w:ascii="仿宋" w:eastAsia="仿宋" w:hAnsi="仿宋" w:cs="仿宋" w:hint="eastAsia"/>
                <w:color w:val="000000" w:themeColor="text1"/>
                <w:szCs w:val="21"/>
              </w:rPr>
              <w:t>学时</w:t>
            </w:r>
            <w:r>
              <w:rPr>
                <w:rFonts w:ascii="仿宋" w:eastAsia="仿宋" w:hAnsi="仿宋" w:cs="仿宋" w:hint="eastAsia"/>
                <w:color w:val="000000" w:themeColor="text1"/>
                <w:szCs w:val="21"/>
              </w:rPr>
              <w:t xml:space="preserve"> </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7A880E6D"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理论学时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09E7012"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color w:val="000000" w:themeColor="text1"/>
                <w:szCs w:val="21"/>
              </w:rPr>
            </w:pPr>
            <w:r>
              <w:rPr>
                <w:rFonts w:ascii="宋体" w:hAnsi="宋体" w:cs="仿宋" w:hint="eastAsia"/>
                <w:color w:val="000000" w:themeColor="text1"/>
                <w:szCs w:val="21"/>
              </w:rPr>
              <w:t>64</w:t>
            </w:r>
          </w:p>
        </w:tc>
      </w:tr>
      <w:tr w:rsidR="006B5A21" w14:paraId="0695B2D5" w14:textId="77777777">
        <w:trPr>
          <w:trHeight w:val="440"/>
          <w:jc w:val="center"/>
        </w:trPr>
        <w:tc>
          <w:tcPr>
            <w:tcW w:w="1116" w:type="dxa"/>
            <w:vMerge/>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6E1D9A" w14:textId="77777777" w:rsidR="006B5A21" w:rsidRDefault="006B5A21">
            <w:pPr>
              <w:spacing w:beforeLines="15" w:before="46" w:afterLines="15" w:after="46" w:line="300" w:lineRule="exact"/>
              <w:ind w:leftChars="20" w:left="42" w:rightChars="20" w:right="42"/>
              <w:jc w:val="center"/>
              <w:rPr>
                <w:rFonts w:ascii="黑体" w:eastAsia="黑体" w:hAnsi="黑体" w:cs="黑体"/>
                <w:color w:val="000000" w:themeColor="text1"/>
                <w:szCs w:val="21"/>
              </w:rPr>
            </w:pPr>
          </w:p>
        </w:tc>
        <w:tc>
          <w:tcPr>
            <w:tcW w:w="170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5F725A29" w14:textId="77777777" w:rsidR="006B5A21" w:rsidRDefault="006B5A21">
            <w:pPr>
              <w:spacing w:beforeLines="15" w:before="46" w:afterLines="15" w:after="46" w:line="300" w:lineRule="exact"/>
              <w:ind w:leftChars="20" w:left="42" w:rightChars="20" w:right="42"/>
              <w:rPr>
                <w:rFonts w:ascii="宋体" w:hAnsi="宋体" w:cs="仿宋"/>
                <w:color w:val="000000" w:themeColor="text1"/>
                <w:szCs w:val="21"/>
              </w:rPr>
            </w:pPr>
          </w:p>
        </w:tc>
        <w:tc>
          <w:tcPr>
            <w:tcW w:w="1238"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0F9C018" w14:textId="77777777" w:rsidR="006B5A21" w:rsidRDefault="006B5A21">
            <w:pPr>
              <w:spacing w:beforeLines="15" w:before="46" w:afterLines="15" w:after="46" w:line="300" w:lineRule="exact"/>
              <w:ind w:leftChars="20" w:left="42" w:rightChars="20" w:right="42"/>
              <w:jc w:val="center"/>
              <w:rPr>
                <w:rFonts w:ascii="黑体" w:eastAsia="黑体" w:hAnsi="黑体" w:cs="黑体"/>
                <w:color w:val="000000" w:themeColor="text1"/>
                <w:szCs w:val="21"/>
              </w:rPr>
            </w:pPr>
          </w:p>
        </w:tc>
        <w:tc>
          <w:tcPr>
            <w:tcW w:w="182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484B3375" w14:textId="77777777" w:rsidR="006B5A21" w:rsidRDefault="006B5A21">
            <w:pPr>
              <w:spacing w:beforeLines="15" w:before="46" w:afterLines="15" w:after="46" w:line="300" w:lineRule="exact"/>
              <w:ind w:leftChars="20" w:left="42" w:rightChars="20" w:right="42"/>
              <w:rPr>
                <w:rFonts w:ascii="宋体" w:hAnsi="宋体"/>
                <w:color w:val="000000" w:themeColor="text1"/>
                <w:szCs w:val="21"/>
              </w:rPr>
            </w:pP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801E813"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实践学时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4C30C8D7"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color w:val="000000" w:themeColor="text1"/>
                <w:szCs w:val="21"/>
              </w:rPr>
            </w:pPr>
            <w:r>
              <w:rPr>
                <w:rFonts w:ascii="宋体" w:hAnsi="宋体" w:cs="仿宋"/>
                <w:color w:val="000000" w:themeColor="text1"/>
                <w:szCs w:val="21"/>
              </w:rPr>
              <w:t>0</w:t>
            </w:r>
          </w:p>
        </w:tc>
      </w:tr>
      <w:tr w:rsidR="006B5A21" w14:paraId="78C8F08F" w14:textId="77777777">
        <w:trPr>
          <w:trHeight w:val="50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7FA36DF"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课程性质</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517EA46"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color w:val="000000" w:themeColor="text1"/>
                <w:szCs w:val="21"/>
              </w:rPr>
            </w:pPr>
            <w:r>
              <w:rPr>
                <w:rFonts w:ascii="仿宋" w:eastAsia="仿宋" w:hAnsi="仿宋" w:cs="仿宋" w:hint="eastAsia"/>
                <w:color w:val="000000" w:themeColor="text1"/>
                <w:szCs w:val="21"/>
              </w:rPr>
              <w:t>必修</w:t>
            </w:r>
          </w:p>
        </w:tc>
        <w:tc>
          <w:tcPr>
            <w:tcW w:w="123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1832A10"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课程类别</w:t>
            </w:r>
          </w:p>
        </w:tc>
        <w:tc>
          <w:tcPr>
            <w:tcW w:w="182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2FF18F37"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olor w:val="000000" w:themeColor="text1"/>
                <w:szCs w:val="21"/>
              </w:rPr>
            </w:pPr>
            <w:r>
              <w:rPr>
                <w:rFonts w:ascii="仿宋" w:eastAsia="仿宋" w:hAnsi="仿宋" w:cs="仿宋" w:hint="eastAsia"/>
                <w:color w:val="000000" w:themeColor="text1"/>
                <w:szCs w:val="21"/>
              </w:rPr>
              <w:t>通识教育课程</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610FFDEE" w14:textId="77777777" w:rsidR="006B5A21" w:rsidRDefault="00133971">
            <w:pPr>
              <w:widowControl/>
              <w:autoSpaceDE w:val="0"/>
              <w:spacing w:beforeLines="15" w:before="46" w:afterLines="15" w:after="46" w:line="300" w:lineRule="exact"/>
              <w:ind w:leftChars="20" w:left="42" w:rightChars="20" w:right="42"/>
              <w:jc w:val="center"/>
              <w:rPr>
                <w:rFonts w:ascii="仿宋" w:eastAsia="仿宋" w:hAnsi="仿宋" w:cs="仿宋"/>
                <w:bCs/>
                <w:color w:val="000000" w:themeColor="text1"/>
                <w:szCs w:val="21"/>
              </w:rPr>
            </w:pPr>
            <w:r>
              <w:rPr>
                <w:rFonts w:ascii="黑体" w:eastAsia="黑体" w:hAnsi="黑体" w:cs="黑体" w:hint="eastAsia"/>
                <w:color w:val="000000" w:themeColor="text1"/>
                <w:kern w:val="0"/>
                <w:szCs w:val="21"/>
                <w:lang w:bidi="ar"/>
              </w:rPr>
              <w:t>考核方式</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D8D8235" w14:textId="77777777" w:rsidR="006B5A21" w:rsidRDefault="00133971">
            <w:pPr>
              <w:widowControl/>
              <w:autoSpaceDE w:val="0"/>
              <w:spacing w:beforeLines="15" w:before="46" w:afterLines="15" w:after="46" w:line="300" w:lineRule="exact"/>
              <w:ind w:leftChars="20" w:left="42" w:rightChars="20" w:right="42"/>
              <w:jc w:val="center"/>
              <w:rPr>
                <w:rFonts w:ascii="宋体" w:hAnsi="宋体" w:cs="仿宋"/>
                <w:bCs/>
                <w:color w:val="000000" w:themeColor="text1"/>
                <w:szCs w:val="21"/>
              </w:rPr>
            </w:pPr>
            <w:r>
              <w:rPr>
                <w:rFonts w:ascii="仿宋" w:eastAsia="仿宋" w:hAnsi="仿宋" w:cs="仿宋" w:hint="eastAsia"/>
                <w:color w:val="000000" w:themeColor="text1"/>
                <w:szCs w:val="21"/>
              </w:rPr>
              <w:t>考查</w:t>
            </w:r>
          </w:p>
        </w:tc>
      </w:tr>
      <w:tr w:rsidR="006B5A21" w14:paraId="092F3D84"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C19ED3"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先修课程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1F6EEAD" w14:textId="77777777" w:rsidR="006B5A21" w:rsidRDefault="00133971">
            <w:pPr>
              <w:widowControl/>
              <w:autoSpaceDE w:val="0"/>
              <w:spacing w:beforeLines="15" w:before="46" w:afterLines="15" w:after="46" w:line="300" w:lineRule="exact"/>
              <w:ind w:leftChars="20" w:left="42" w:rightChars="20" w:right="42"/>
              <w:jc w:val="left"/>
              <w:rPr>
                <w:rFonts w:ascii="宋体" w:eastAsia="仿宋" w:hAnsi="宋体" w:cs="仿宋"/>
                <w:color w:val="000000" w:themeColor="text1"/>
                <w:szCs w:val="21"/>
              </w:rPr>
            </w:pPr>
            <w:r>
              <w:rPr>
                <w:rFonts w:ascii="仿宋" w:eastAsia="仿宋" w:hAnsi="仿宋" w:cs="仿宋" w:hint="eastAsia"/>
                <w:color w:val="000000" w:themeColor="text1"/>
                <w:szCs w:val="21"/>
              </w:rPr>
              <w:t>英语基础课程</w:t>
            </w:r>
          </w:p>
        </w:tc>
      </w:tr>
      <w:tr w:rsidR="006B5A21" w14:paraId="54DA5D44"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4579C2F"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szCs w:val="21"/>
              </w:rPr>
            </w:pPr>
            <w:r>
              <w:rPr>
                <w:rFonts w:ascii="黑体" w:eastAsia="黑体" w:hAnsi="黑体" w:cs="黑体" w:hint="eastAsia"/>
                <w:color w:val="000000" w:themeColor="text1"/>
                <w:kern w:val="0"/>
                <w:szCs w:val="21"/>
                <w:lang w:bidi="ar"/>
              </w:rPr>
              <w:t>选用教材</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600FAFDB" w14:textId="77777777" w:rsidR="006B5A21" w:rsidRDefault="00133971">
            <w:pPr>
              <w:widowControl/>
              <w:autoSpaceDE w:val="0"/>
              <w:spacing w:beforeLines="15" w:before="46" w:afterLines="15" w:after="46" w:line="320" w:lineRule="exact"/>
              <w:ind w:leftChars="20" w:left="42" w:rightChars="20" w:right="42"/>
              <w:textAlignment w:val="bottom"/>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商务英语与沟通</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英文版·第</w:t>
            </w:r>
            <w:r>
              <w:rPr>
                <w:rFonts w:ascii="仿宋" w:eastAsia="仿宋" w:hAnsi="仿宋" w:cs="仿宋" w:hint="eastAsia"/>
                <w:color w:val="000000" w:themeColor="text1"/>
                <w:kern w:val="0"/>
                <w:szCs w:val="21"/>
                <w:lang w:bidi="ar"/>
              </w:rPr>
              <w:t>8</w:t>
            </w:r>
            <w:r>
              <w:rPr>
                <w:rFonts w:ascii="仿宋" w:eastAsia="仿宋" w:hAnsi="仿宋" w:cs="仿宋" w:hint="eastAsia"/>
                <w:color w:val="000000" w:themeColor="text1"/>
                <w:kern w:val="0"/>
                <w:szCs w:val="21"/>
                <w:lang w:bidi="ar"/>
              </w:rPr>
              <w:t>版</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美</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考特兰·博韦</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约翰·蒂尔，中国人民大学出版社，出版年</w:t>
            </w:r>
            <w:r>
              <w:rPr>
                <w:rFonts w:ascii="仿宋" w:eastAsia="仿宋" w:hAnsi="仿宋" w:cs="仿宋" w:hint="eastAsia"/>
                <w:color w:val="000000" w:themeColor="text1"/>
                <w:kern w:val="0"/>
                <w:szCs w:val="21"/>
                <w:lang w:bidi="ar"/>
              </w:rPr>
              <w:t>2023</w:t>
            </w:r>
            <w:r>
              <w:rPr>
                <w:rFonts w:ascii="仿宋" w:eastAsia="仿宋" w:hAnsi="仿宋" w:cs="仿宋" w:hint="eastAsia"/>
                <w:color w:val="000000" w:themeColor="text1"/>
                <w:kern w:val="0"/>
                <w:szCs w:val="21"/>
                <w:lang w:bidi="ar"/>
              </w:rPr>
              <w:t>年</w:t>
            </w:r>
            <w:r>
              <w:rPr>
                <w:rFonts w:ascii="仿宋" w:eastAsia="仿宋" w:hAnsi="仿宋" w:cs="仿宋" w:hint="eastAsia"/>
                <w:color w:val="000000" w:themeColor="text1"/>
                <w:kern w:val="0"/>
                <w:szCs w:val="21"/>
                <w:lang w:bidi="ar"/>
              </w:rPr>
              <w:t>5</w:t>
            </w:r>
            <w:r>
              <w:rPr>
                <w:rFonts w:ascii="仿宋" w:eastAsia="仿宋" w:hAnsi="仿宋" w:cs="仿宋" w:hint="eastAsia"/>
                <w:color w:val="000000" w:themeColor="text1"/>
                <w:kern w:val="0"/>
                <w:szCs w:val="21"/>
                <w:lang w:bidi="ar"/>
              </w:rPr>
              <w:t>月，</w:t>
            </w:r>
            <w:r>
              <w:rPr>
                <w:rFonts w:ascii="仿宋" w:eastAsia="仿宋" w:hAnsi="仿宋" w:cs="仿宋" w:hint="eastAsia"/>
                <w:color w:val="000000" w:themeColor="text1"/>
                <w:kern w:val="0"/>
                <w:szCs w:val="21"/>
                <w:lang w:bidi="ar"/>
              </w:rPr>
              <w:t>ISBN 9787300315362</w:t>
            </w:r>
          </w:p>
        </w:tc>
      </w:tr>
      <w:tr w:rsidR="006B5A21" w14:paraId="04133723" w14:textId="77777777">
        <w:trPr>
          <w:trHeight w:val="261"/>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38EB71" w14:textId="77777777" w:rsidR="006B5A21" w:rsidRDefault="00133971">
            <w:pPr>
              <w:widowControl/>
              <w:autoSpaceDE w:val="0"/>
              <w:spacing w:beforeLines="15" w:before="46" w:afterLines="15" w:after="46" w:line="300" w:lineRule="exact"/>
              <w:ind w:leftChars="20" w:left="42" w:rightChars="20" w:right="42"/>
              <w:jc w:val="center"/>
              <w:textAlignment w:val="center"/>
              <w:rPr>
                <w:rFonts w:ascii="黑体" w:eastAsia="黑体" w:hAnsi="黑体" w:cs="黑体"/>
                <w:color w:val="000000" w:themeColor="text1"/>
                <w:kern w:val="0"/>
                <w:szCs w:val="21"/>
                <w:lang w:bidi="ar"/>
              </w:rPr>
            </w:pPr>
            <w:r>
              <w:rPr>
                <w:rFonts w:ascii="黑体" w:eastAsia="黑体" w:hAnsi="黑体" w:cs="黑体" w:hint="eastAsia"/>
                <w:color w:val="000000" w:themeColor="text1"/>
                <w:kern w:val="0"/>
                <w:szCs w:val="21"/>
                <w:lang w:bidi="ar"/>
              </w:rPr>
              <w:t>网络课程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AAD43EA" w14:textId="77777777" w:rsidR="006B5A21" w:rsidRDefault="006B5A21">
            <w:pPr>
              <w:widowControl/>
              <w:autoSpaceDE w:val="0"/>
              <w:spacing w:beforeLines="15" w:before="46" w:afterLines="15" w:after="46" w:line="320" w:lineRule="exact"/>
              <w:ind w:leftChars="20" w:left="147" w:rightChars="20" w:right="42" w:hangingChars="50" w:hanging="105"/>
              <w:jc w:val="center"/>
              <w:textAlignment w:val="bottom"/>
              <w:rPr>
                <w:rFonts w:ascii="宋体" w:hAnsi="宋体"/>
                <w:color w:val="000000" w:themeColor="text1"/>
                <w:kern w:val="0"/>
                <w:szCs w:val="21"/>
                <w:lang w:bidi="ar"/>
              </w:rPr>
            </w:pPr>
          </w:p>
        </w:tc>
      </w:tr>
    </w:tbl>
    <w:p w14:paraId="7036E5FF" w14:textId="77777777" w:rsidR="006B5A21" w:rsidRDefault="006B5A21">
      <w:pPr>
        <w:pStyle w:val="a4"/>
        <w:spacing w:line="440" w:lineRule="exact"/>
        <w:ind w:firstLineChars="200" w:firstLine="420"/>
        <w:rPr>
          <w:rFonts w:ascii="仿宋" w:eastAsia="仿宋" w:hAnsi="仿宋" w:cs="仿宋"/>
          <w:color w:val="000000" w:themeColor="text1"/>
        </w:rPr>
      </w:pPr>
    </w:p>
    <w:p w14:paraId="05224EE4" w14:textId="77777777" w:rsidR="006B5A21" w:rsidRDefault="00133971">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t>课程简介</w:t>
      </w:r>
    </w:p>
    <w:p w14:paraId="10393FFF" w14:textId="77777777" w:rsidR="006B5A21" w:rsidRDefault="00133971">
      <w:pPr>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 xml:space="preserve">Provides an overview of the skills and techniques utilized in developing, planning, and </w:t>
      </w:r>
      <w:r>
        <w:rPr>
          <w:rFonts w:ascii="仿宋" w:eastAsia="仿宋" w:hAnsi="仿宋"/>
          <w:color w:val="000000" w:themeColor="text1"/>
        </w:rPr>
        <w:t>communicating messages effectively in business settings</w:t>
      </w:r>
      <w:r>
        <w:rPr>
          <w:rFonts w:ascii="仿宋" w:eastAsia="仿宋" w:hAnsi="仿宋" w:hint="eastAsia"/>
          <w:color w:val="000000" w:themeColor="text1"/>
        </w:rPr>
        <w:t xml:space="preserve">.  </w:t>
      </w:r>
    </w:p>
    <w:p w14:paraId="7F58D1D4" w14:textId="77777777" w:rsidR="006B5A21" w:rsidRDefault="00133971">
      <w:pPr>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 xml:space="preserve">Topics are divided into </w:t>
      </w:r>
      <w:r>
        <w:rPr>
          <w:rFonts w:ascii="仿宋" w:eastAsia="仿宋" w:hAnsi="仿宋"/>
          <w:color w:val="000000" w:themeColor="text1"/>
        </w:rPr>
        <w:t>four</w:t>
      </w:r>
      <w:r>
        <w:rPr>
          <w:rFonts w:ascii="仿宋" w:eastAsia="仿宋" w:hAnsi="仿宋" w:hint="eastAsia"/>
          <w:color w:val="000000" w:themeColor="text1"/>
        </w:rPr>
        <w:t xml:space="preserve"> main parts: </w:t>
      </w:r>
    </w:p>
    <w:p w14:paraId="0D76BB10" w14:textId="77777777" w:rsidR="006B5A21" w:rsidRDefault="00133971">
      <w:pPr>
        <w:spacing w:line="360" w:lineRule="auto"/>
        <w:ind w:firstLineChars="200" w:firstLine="420"/>
        <w:rPr>
          <w:rFonts w:ascii="仿宋" w:eastAsia="仿宋" w:hAnsi="仿宋"/>
          <w:color w:val="000000" w:themeColor="text1"/>
        </w:rPr>
      </w:pPr>
      <w:r>
        <w:rPr>
          <w:rFonts w:ascii="仿宋" w:eastAsia="仿宋" w:hAnsi="仿宋"/>
          <w:color w:val="000000" w:themeColor="text1"/>
        </w:rPr>
        <w:t xml:space="preserve">Business Communication Foundations, The Three-Step Writing </w:t>
      </w:r>
      <w:r>
        <w:rPr>
          <w:rFonts w:ascii="仿宋" w:eastAsia="仿宋" w:hAnsi="仿宋"/>
          <w:color w:val="000000" w:themeColor="text1"/>
        </w:rPr>
        <w:t>Process, Brief Business Messages and Longer Business Messages</w:t>
      </w:r>
    </w:p>
    <w:p w14:paraId="1EF310D5" w14:textId="77777777" w:rsidR="006B5A21" w:rsidRDefault="006B5A21">
      <w:pPr>
        <w:spacing w:line="360" w:lineRule="auto"/>
        <w:ind w:firstLineChars="200" w:firstLine="420"/>
        <w:rPr>
          <w:color w:val="000000" w:themeColor="text1"/>
        </w:rPr>
      </w:pPr>
    </w:p>
    <w:p w14:paraId="6DD981CF" w14:textId="77777777" w:rsidR="006B5A21" w:rsidRDefault="00133971">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t>课程目标</w:t>
      </w:r>
      <w:r>
        <w:rPr>
          <w:rFonts w:ascii="宋体" w:hAnsi="宋体" w:hint="eastAsia"/>
          <w:color w:val="000000" w:themeColor="text1"/>
          <w:szCs w:val="21"/>
        </w:rPr>
        <w:t xml:space="preserve">  </w:t>
      </w:r>
    </w:p>
    <w:p w14:paraId="4C55D88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At the completion of the course, students are able to:</w:t>
      </w:r>
    </w:p>
    <w:p w14:paraId="145FEC3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1.Demonstrate proper mechanics of outlining, organizing, and delivering speeches that result in focused, unified, and </w:t>
      </w:r>
      <w:r>
        <w:rPr>
          <w:rFonts w:ascii="仿宋" w:eastAsia="仿宋" w:hAnsi="仿宋" w:hint="eastAsia"/>
          <w:color w:val="000000" w:themeColor="text1"/>
        </w:rPr>
        <w:t>coherent presentations.</w:t>
      </w:r>
    </w:p>
    <w:p w14:paraId="3EF6A10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2.Distinguish the perception associated with non-verbal behaviors in various interpersonal situations and assess the impact made.</w:t>
      </w:r>
    </w:p>
    <w:p w14:paraId="168D2EB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3.Exhibit active listening and speaking skills.</w:t>
      </w:r>
    </w:p>
    <w:p w14:paraId="4146D94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4.Deliver speeches which exhibit effective use of the </w:t>
      </w:r>
      <w:r>
        <w:rPr>
          <w:rFonts w:ascii="仿宋" w:eastAsia="仿宋" w:hAnsi="仿宋" w:hint="eastAsia"/>
          <w:color w:val="000000" w:themeColor="text1"/>
        </w:rPr>
        <w:t>verbal and non-verbal components.</w:t>
      </w:r>
    </w:p>
    <w:p w14:paraId="560A8A1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5.Apply the principles of effective communication by engaging in </w:t>
      </w:r>
      <w:r>
        <w:rPr>
          <w:rFonts w:ascii="仿宋" w:eastAsia="仿宋" w:hAnsi="仿宋"/>
          <w:color w:val="000000" w:themeColor="text1"/>
        </w:rPr>
        <w:t>practical simulations to provide them with the relevant skills required in professional business settings</w:t>
      </w:r>
    </w:p>
    <w:p w14:paraId="04325FE3" w14:textId="77777777" w:rsidR="006B5A21" w:rsidRDefault="00133971">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lastRenderedPageBreak/>
        <w:t>课程内容与教学要求</w:t>
      </w:r>
    </w:p>
    <w:p w14:paraId="1B953DA4" w14:textId="77777777" w:rsidR="006B5A21" w:rsidRDefault="00133971">
      <w:pPr>
        <w:spacing w:line="400" w:lineRule="exact"/>
        <w:rPr>
          <w:rFonts w:eastAsia="黑体"/>
          <w:b/>
          <w:bCs/>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第一章</w:t>
      </w:r>
      <w:r>
        <w:rPr>
          <w:rFonts w:eastAsia="黑体"/>
          <w:b/>
          <w:color w:val="000000" w:themeColor="text1"/>
          <w:sz w:val="24"/>
        </w:rPr>
        <w:t xml:space="preserve"> </w:t>
      </w:r>
      <w:r>
        <w:rPr>
          <w:rFonts w:eastAsia="黑体" w:hint="eastAsia"/>
          <w:b/>
          <w:color w:val="000000" w:themeColor="text1"/>
          <w:sz w:val="24"/>
        </w:rPr>
        <w:t>（</w:t>
      </w:r>
      <w:r>
        <w:rPr>
          <w:rFonts w:eastAsia="黑体" w:hint="eastAsia"/>
          <w:b/>
          <w:color w:val="000000" w:themeColor="text1"/>
          <w:sz w:val="24"/>
        </w:rPr>
        <w:t>Unit One</w:t>
      </w:r>
      <w:r>
        <w:rPr>
          <w:rFonts w:eastAsia="黑体"/>
          <w:b/>
          <w:color w:val="000000" w:themeColor="text1"/>
          <w:sz w:val="24"/>
        </w:rPr>
        <w:t xml:space="preserve"> and Two</w:t>
      </w:r>
      <w:r>
        <w:rPr>
          <w:rFonts w:eastAsia="黑体" w:hint="eastAsia"/>
          <w:b/>
          <w:color w:val="000000" w:themeColor="text1"/>
          <w:sz w:val="24"/>
        </w:rPr>
        <w:t>）</w:t>
      </w:r>
    </w:p>
    <w:p w14:paraId="476A7C91"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5B39A52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hint="eastAsia"/>
          <w:color w:val="000000" w:themeColor="text1"/>
        </w:rPr>
        <w:t>A detailed introduction to the course will be given and students will give a self-introduction in class. They will also engage in a Q and A session with the instructor and fellow students</w:t>
      </w:r>
    </w:p>
    <w:p w14:paraId="4D81F19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Topics Covered </w:t>
      </w:r>
      <w:r>
        <w:rPr>
          <w:rFonts w:ascii="仿宋" w:eastAsia="仿宋" w:hAnsi="仿宋" w:hint="eastAsia"/>
          <w:color w:val="000000" w:themeColor="text1"/>
        </w:rPr>
        <w:t></w:t>
      </w:r>
    </w:p>
    <w:p w14:paraId="0D1EADB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1.Overview of Speech Preparation</w:t>
      </w:r>
    </w:p>
    <w:p w14:paraId="6CFBEAB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w:t>
      </w:r>
      <w:r>
        <w:rPr>
          <w:rFonts w:ascii="仿宋" w:eastAsia="仿宋" w:hAnsi="仿宋" w:hint="eastAsia"/>
          <w:color w:val="000000" w:themeColor="text1"/>
        </w:rPr>
        <w:t>Overview of key words and phrases in a speech</w:t>
      </w:r>
    </w:p>
    <w:p w14:paraId="17699F5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Critical evaluation of a presentation</w:t>
      </w:r>
    </w:p>
    <w:p w14:paraId="4A12B37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Characteristics of good presentations</w:t>
      </w:r>
    </w:p>
    <w:p w14:paraId="4A7C5E95"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5</w:t>
      </w:r>
      <w:r>
        <w:rPr>
          <w:rFonts w:ascii="仿宋" w:eastAsia="仿宋" w:hAnsi="仿宋"/>
          <w:color w:val="000000" w:themeColor="text1"/>
        </w:rPr>
        <w:t>.</w:t>
      </w:r>
      <w:r>
        <w:rPr>
          <w:rFonts w:ascii="仿宋" w:eastAsia="仿宋" w:hAnsi="仿宋" w:hint="eastAsia"/>
          <w:color w:val="000000" w:themeColor="text1"/>
        </w:rPr>
        <w:t>Techniques of speaking effectively</w:t>
      </w:r>
    </w:p>
    <w:p w14:paraId="20455F5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Students will learn how to plan and organize a presentation, evaluate the purpose of a pres</w:t>
      </w:r>
      <w:r>
        <w:rPr>
          <w:rFonts w:ascii="仿宋" w:eastAsia="仿宋" w:hAnsi="仿宋" w:hint="eastAsia"/>
          <w:color w:val="000000" w:themeColor="text1"/>
        </w:rPr>
        <w:t>entation, and design content of a presentation based on the audience.</w:t>
      </w:r>
    </w:p>
    <w:p w14:paraId="20680F1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531871F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1.The main factors to consider when planning a presentation</w:t>
      </w:r>
    </w:p>
    <w:p w14:paraId="6BD93E4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2.Determining the purpose and objectives</w:t>
      </w:r>
    </w:p>
    <w:p w14:paraId="0836844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3.Understanding the audience </w:t>
      </w:r>
    </w:p>
    <w:p w14:paraId="2E7C8B7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4.Developing confidence when </w:t>
      </w:r>
      <w:r>
        <w:rPr>
          <w:rFonts w:ascii="仿宋" w:eastAsia="仿宋" w:hAnsi="仿宋" w:hint="eastAsia"/>
          <w:color w:val="000000" w:themeColor="text1"/>
        </w:rPr>
        <w:t>speaking</w:t>
      </w:r>
    </w:p>
    <w:p w14:paraId="7AFEB2CF" w14:textId="77777777" w:rsidR="006B5A21" w:rsidRDefault="006B5A21">
      <w:pPr>
        <w:spacing w:line="440" w:lineRule="exact"/>
        <w:ind w:firstLineChars="200" w:firstLine="420"/>
        <w:rPr>
          <w:rFonts w:ascii="仿宋" w:eastAsia="仿宋" w:hAnsi="仿宋"/>
          <w:color w:val="000000" w:themeColor="text1"/>
        </w:rPr>
      </w:pPr>
    </w:p>
    <w:p w14:paraId="181EAEF4"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6C2A94F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relevant knowledge of communication.</w:t>
      </w:r>
    </w:p>
    <w:p w14:paraId="38A0B44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2</w:t>
      </w:r>
      <w:r>
        <w:rPr>
          <w:rFonts w:ascii="仿宋" w:eastAsia="仿宋" w:hAnsi="仿宋" w:hint="eastAsia"/>
          <w:color w:val="000000" w:themeColor="text1"/>
        </w:rPr>
        <w:t>.Experience the difficult parts of English learning and corresponding cultural background knowledge.</w:t>
      </w:r>
    </w:p>
    <w:p w14:paraId="0830A94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3</w:t>
      </w:r>
      <w:r>
        <w:rPr>
          <w:rFonts w:ascii="仿宋" w:eastAsia="仿宋" w:hAnsi="仿宋" w:hint="eastAsia"/>
          <w:color w:val="000000" w:themeColor="text1"/>
        </w:rPr>
        <w:t>.Master key vocabulary, sentence patterns, and grammatical structures.</w:t>
      </w:r>
    </w:p>
    <w:p w14:paraId="4DDB36C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 xml:space="preserve">Key </w:t>
      </w:r>
      <w:r>
        <w:rPr>
          <w:rFonts w:ascii="仿宋" w:eastAsia="仿宋" w:hAnsi="仿宋" w:hint="eastAsia"/>
          <w:color w:val="000000" w:themeColor="text1"/>
        </w:rPr>
        <w:t>points</w:t>
      </w:r>
      <w:r>
        <w:rPr>
          <w:rFonts w:ascii="仿宋" w:eastAsia="仿宋" w:hAnsi="仿宋" w:hint="eastAsia"/>
          <w:color w:val="000000" w:themeColor="text1"/>
        </w:rPr>
        <w:t>：</w:t>
      </w:r>
      <w:r>
        <w:rPr>
          <w:rFonts w:ascii="仿宋" w:eastAsia="仿宋" w:hAnsi="仿宋" w:hint="eastAsia"/>
          <w:color w:val="000000" w:themeColor="text1"/>
        </w:rPr>
        <w:t>Overview of key words and phrases in a speech.</w:t>
      </w:r>
    </w:p>
    <w:p w14:paraId="6DD1414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5</w:t>
      </w:r>
      <w:r>
        <w:rPr>
          <w:rFonts w:ascii="仿宋" w:eastAsia="仿宋" w:hAnsi="仿宋"/>
          <w:color w:val="000000" w:themeColor="text1"/>
        </w:rPr>
        <w:t>.</w:t>
      </w:r>
      <w:r>
        <w:rPr>
          <w:rFonts w:ascii="仿宋" w:eastAsia="仿宋" w:hAnsi="仿宋" w:hint="eastAsia"/>
          <w:color w:val="000000" w:themeColor="text1"/>
        </w:rPr>
        <w:t>Difficult points</w:t>
      </w:r>
      <w:r>
        <w:rPr>
          <w:rFonts w:ascii="仿宋" w:eastAsia="仿宋" w:hAnsi="仿宋" w:hint="eastAsia"/>
          <w:color w:val="000000" w:themeColor="text1"/>
        </w:rPr>
        <w:t>：</w:t>
      </w:r>
      <w:r>
        <w:rPr>
          <w:rFonts w:ascii="仿宋" w:eastAsia="仿宋" w:hAnsi="仿宋" w:hint="eastAsia"/>
          <w:color w:val="000000" w:themeColor="text1"/>
        </w:rPr>
        <w:t>Techniques of speaking effectively/Developing confidence when speaking.</w:t>
      </w:r>
    </w:p>
    <w:p w14:paraId="0FC29B4A" w14:textId="77777777" w:rsidR="006B5A21" w:rsidRDefault="006B5A21">
      <w:pPr>
        <w:spacing w:line="400" w:lineRule="exact"/>
        <w:rPr>
          <w:rFonts w:ascii="黑体" w:eastAsia="黑体" w:hAnsi="黑体" w:cs="黑体"/>
          <w:b/>
          <w:color w:val="000000" w:themeColor="text1"/>
          <w:sz w:val="24"/>
        </w:rPr>
      </w:pPr>
    </w:p>
    <w:p w14:paraId="37CC0C79" w14:textId="77777777" w:rsidR="006B5A21" w:rsidRDefault="00133971">
      <w:pPr>
        <w:spacing w:line="400" w:lineRule="exact"/>
        <w:rPr>
          <w:rFonts w:ascii="黑体" w:eastAsia="黑体" w:hAnsi="黑体" w:cs="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第二章（</w:t>
      </w:r>
      <w:r>
        <w:rPr>
          <w:rFonts w:ascii="黑体" w:eastAsia="黑体" w:hAnsi="黑体" w:cs="黑体" w:hint="eastAsia"/>
          <w:b/>
          <w:color w:val="000000" w:themeColor="text1"/>
          <w:sz w:val="24"/>
        </w:rPr>
        <w:t>Unit T</w:t>
      </w:r>
      <w:r>
        <w:rPr>
          <w:rFonts w:ascii="黑体" w:eastAsia="黑体" w:hAnsi="黑体" w:cs="黑体"/>
          <w:b/>
          <w:color w:val="000000" w:themeColor="text1"/>
          <w:sz w:val="24"/>
        </w:rPr>
        <w:t>hree and Four</w:t>
      </w:r>
      <w:r>
        <w:rPr>
          <w:rFonts w:ascii="黑体" w:eastAsia="黑体" w:hAnsi="黑体" w:cs="黑体" w:hint="eastAsia"/>
          <w:b/>
          <w:color w:val="000000" w:themeColor="text1"/>
          <w:sz w:val="24"/>
        </w:rPr>
        <w:t>）</w:t>
      </w:r>
      <w:r>
        <w:rPr>
          <w:rFonts w:ascii="黑体" w:eastAsia="黑体" w:hAnsi="黑体" w:cs="黑体" w:hint="eastAsia"/>
          <w:b/>
          <w:color w:val="000000" w:themeColor="text1"/>
          <w:sz w:val="24"/>
        </w:rPr>
        <w:t xml:space="preserve"> </w:t>
      </w:r>
    </w:p>
    <w:p w14:paraId="2A074657"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74223CE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Students will learn the importance of being familiar with the </w:t>
      </w:r>
      <w:r>
        <w:rPr>
          <w:rFonts w:ascii="仿宋" w:eastAsia="仿宋" w:hAnsi="仿宋"/>
          <w:color w:val="000000" w:themeColor="text1"/>
        </w:rPr>
        <w:t>business</w:t>
      </w:r>
      <w:r>
        <w:rPr>
          <w:rFonts w:ascii="仿宋" w:eastAsia="仿宋" w:hAnsi="仿宋" w:hint="eastAsia"/>
          <w:color w:val="000000" w:themeColor="text1"/>
        </w:rPr>
        <w:t xml:space="preserve"> environment, how to make a good impression on an audience, and proper voice techniques to use in delivering a presentation. </w:t>
      </w:r>
    </w:p>
    <w:p w14:paraId="6087B785"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lastRenderedPageBreak/>
        <w:t>Topics Covered</w:t>
      </w:r>
    </w:p>
    <w:p w14:paraId="5198535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1.Familiarization with the </w:t>
      </w:r>
      <w:r>
        <w:rPr>
          <w:rFonts w:ascii="仿宋" w:eastAsia="仿宋" w:hAnsi="仿宋"/>
          <w:color w:val="000000" w:themeColor="text1"/>
        </w:rPr>
        <w:t>business</w:t>
      </w:r>
      <w:r>
        <w:rPr>
          <w:rFonts w:ascii="仿宋" w:eastAsia="仿宋" w:hAnsi="仿宋" w:hint="eastAsia"/>
          <w:color w:val="000000" w:themeColor="text1"/>
        </w:rPr>
        <w:t xml:space="preserve"> environme</w:t>
      </w:r>
      <w:r>
        <w:rPr>
          <w:rFonts w:ascii="仿宋" w:eastAsia="仿宋" w:hAnsi="仿宋" w:hint="eastAsia"/>
          <w:color w:val="000000" w:themeColor="text1"/>
        </w:rPr>
        <w:t>nt</w:t>
      </w:r>
    </w:p>
    <w:p w14:paraId="5BC20B4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2.Preparation and delivery of impromptu speeches </w:t>
      </w:r>
    </w:p>
    <w:p w14:paraId="3E3727A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3.Choosing and working with equipment</w:t>
      </w:r>
    </w:p>
    <w:p w14:paraId="64F9772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4.What to say and how to say it</w:t>
      </w:r>
    </w:p>
    <w:p w14:paraId="515DF20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5.Proper use of the speaker</w:t>
      </w:r>
      <w:proofErr w:type="gramStart"/>
      <w:r>
        <w:rPr>
          <w:rFonts w:ascii="仿宋" w:eastAsia="仿宋" w:hAnsi="仿宋" w:hint="eastAsia"/>
          <w:color w:val="000000" w:themeColor="text1"/>
        </w:rPr>
        <w:t>’</w:t>
      </w:r>
      <w:proofErr w:type="gramEnd"/>
      <w:r>
        <w:rPr>
          <w:rFonts w:ascii="仿宋" w:eastAsia="仿宋" w:hAnsi="仿宋" w:hint="eastAsia"/>
          <w:color w:val="000000" w:themeColor="text1"/>
        </w:rPr>
        <w:t xml:space="preserve">s voice </w:t>
      </w:r>
      <w:r>
        <w:rPr>
          <w:rFonts w:ascii="仿宋" w:eastAsia="仿宋" w:hAnsi="仿宋"/>
          <w:color w:val="000000" w:themeColor="text1"/>
        </w:rPr>
        <w:t>–</w:t>
      </w:r>
      <w:r>
        <w:rPr>
          <w:rFonts w:ascii="仿宋" w:eastAsia="仿宋" w:hAnsi="仿宋" w:hint="eastAsia"/>
          <w:color w:val="000000" w:themeColor="text1"/>
        </w:rPr>
        <w:t xml:space="preserve"> verbal</w:t>
      </w:r>
      <w:r>
        <w:rPr>
          <w:rFonts w:ascii="仿宋" w:eastAsia="仿宋" w:hAnsi="仿宋"/>
          <w:color w:val="000000" w:themeColor="text1"/>
        </w:rPr>
        <w:t xml:space="preserve"> and non-verbal</w:t>
      </w:r>
      <w:r>
        <w:rPr>
          <w:rFonts w:ascii="仿宋" w:eastAsia="仿宋" w:hAnsi="仿宋" w:hint="eastAsia"/>
          <w:color w:val="000000" w:themeColor="text1"/>
        </w:rPr>
        <w:t xml:space="preserve"> cues </w:t>
      </w:r>
    </w:p>
    <w:p w14:paraId="1C1BF4D4" w14:textId="77777777" w:rsidR="006B5A21" w:rsidRDefault="006B5A21">
      <w:pPr>
        <w:spacing w:line="440" w:lineRule="exact"/>
        <w:ind w:firstLineChars="200" w:firstLine="420"/>
        <w:rPr>
          <w:rFonts w:ascii="仿宋" w:eastAsia="仿宋" w:hAnsi="仿宋"/>
          <w:color w:val="000000" w:themeColor="text1"/>
        </w:rPr>
      </w:pPr>
    </w:p>
    <w:p w14:paraId="778C3883"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5960EF1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relevant knowledge of communication.</w:t>
      </w:r>
    </w:p>
    <w:p w14:paraId="76C0A4E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2</w:t>
      </w:r>
      <w:r>
        <w:rPr>
          <w:rFonts w:ascii="仿宋" w:eastAsia="仿宋" w:hAnsi="仿宋" w:hint="eastAsia"/>
          <w:color w:val="000000" w:themeColor="text1"/>
        </w:rPr>
        <w:t>.Ex</w:t>
      </w:r>
      <w:r>
        <w:rPr>
          <w:rFonts w:ascii="仿宋" w:eastAsia="仿宋" w:hAnsi="仿宋" w:hint="eastAsia"/>
          <w:color w:val="000000" w:themeColor="text1"/>
        </w:rPr>
        <w:t>perience the difficult parts of English learning and corresponding cultural background knowledge.</w:t>
      </w:r>
    </w:p>
    <w:p w14:paraId="578365E5"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3</w:t>
      </w:r>
      <w:r>
        <w:rPr>
          <w:rFonts w:ascii="仿宋" w:eastAsia="仿宋" w:hAnsi="仿宋" w:hint="eastAsia"/>
          <w:color w:val="000000" w:themeColor="text1"/>
        </w:rPr>
        <w:t>.Master key vocabulary, sentence patterns, and grammatical structures.</w:t>
      </w:r>
    </w:p>
    <w:p w14:paraId="66E8E7B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Key points</w:t>
      </w:r>
      <w:r>
        <w:rPr>
          <w:rFonts w:ascii="仿宋" w:eastAsia="仿宋" w:hAnsi="仿宋" w:hint="eastAsia"/>
          <w:color w:val="000000" w:themeColor="text1"/>
        </w:rPr>
        <w:t>：</w:t>
      </w:r>
      <w:r>
        <w:rPr>
          <w:rFonts w:ascii="仿宋" w:eastAsia="仿宋" w:hAnsi="仿宋" w:hint="eastAsia"/>
          <w:color w:val="000000" w:themeColor="text1"/>
        </w:rPr>
        <w:t>Preparation and delivery of impromptu speeches.</w:t>
      </w:r>
    </w:p>
    <w:p w14:paraId="100E5C6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5</w:t>
      </w:r>
      <w:r>
        <w:rPr>
          <w:rFonts w:ascii="仿宋" w:eastAsia="仿宋" w:hAnsi="仿宋"/>
          <w:color w:val="000000" w:themeColor="text1"/>
        </w:rPr>
        <w:t>.</w:t>
      </w:r>
      <w:r>
        <w:rPr>
          <w:rFonts w:ascii="仿宋" w:eastAsia="仿宋" w:hAnsi="仿宋" w:hint="eastAsia"/>
          <w:color w:val="000000" w:themeColor="text1"/>
        </w:rPr>
        <w:t>Difficult points</w:t>
      </w:r>
      <w:r>
        <w:rPr>
          <w:rFonts w:ascii="仿宋" w:eastAsia="仿宋" w:hAnsi="仿宋" w:hint="eastAsia"/>
          <w:color w:val="000000" w:themeColor="text1"/>
        </w:rPr>
        <w:t>：</w:t>
      </w:r>
      <w:r>
        <w:rPr>
          <w:rFonts w:ascii="仿宋" w:eastAsia="仿宋" w:hAnsi="仿宋" w:hint="eastAsia"/>
          <w:color w:val="000000" w:themeColor="text1"/>
        </w:rPr>
        <w:t>Proper use of the speaker</w:t>
      </w:r>
      <w:proofErr w:type="gramStart"/>
      <w:r>
        <w:rPr>
          <w:rFonts w:ascii="仿宋" w:eastAsia="仿宋" w:hAnsi="仿宋" w:hint="eastAsia"/>
          <w:color w:val="000000" w:themeColor="text1"/>
        </w:rPr>
        <w:t>’</w:t>
      </w:r>
      <w:proofErr w:type="gramEnd"/>
      <w:r>
        <w:rPr>
          <w:rFonts w:ascii="仿宋" w:eastAsia="仿宋" w:hAnsi="仿宋" w:hint="eastAsia"/>
          <w:color w:val="000000" w:themeColor="text1"/>
        </w:rPr>
        <w:t xml:space="preserve">s voice </w:t>
      </w:r>
      <w:r>
        <w:rPr>
          <w:rFonts w:ascii="仿宋" w:eastAsia="仿宋" w:hAnsi="仿宋"/>
          <w:color w:val="000000" w:themeColor="text1"/>
        </w:rPr>
        <w:t>–</w:t>
      </w:r>
      <w:r>
        <w:rPr>
          <w:rFonts w:ascii="仿宋" w:eastAsia="仿宋" w:hAnsi="仿宋" w:hint="eastAsia"/>
          <w:color w:val="000000" w:themeColor="text1"/>
        </w:rPr>
        <w:t xml:space="preserve"> verbal</w:t>
      </w:r>
      <w:r>
        <w:rPr>
          <w:rFonts w:ascii="仿宋" w:eastAsia="仿宋" w:hAnsi="仿宋"/>
          <w:color w:val="000000" w:themeColor="text1"/>
        </w:rPr>
        <w:t xml:space="preserve"> and non-verbal</w:t>
      </w:r>
      <w:r>
        <w:rPr>
          <w:rFonts w:ascii="仿宋" w:eastAsia="仿宋" w:hAnsi="仿宋" w:hint="eastAsia"/>
          <w:color w:val="000000" w:themeColor="text1"/>
        </w:rPr>
        <w:t xml:space="preserve"> cues .</w:t>
      </w:r>
    </w:p>
    <w:p w14:paraId="11FBBE1A" w14:textId="77777777" w:rsidR="006B5A21" w:rsidRDefault="006B5A21">
      <w:pPr>
        <w:pStyle w:val="a3"/>
        <w:spacing w:line="440" w:lineRule="exact"/>
        <w:ind w:leftChars="0" w:left="0" w:firstLineChars="0" w:firstLine="0"/>
        <w:rPr>
          <w:rFonts w:ascii="仿宋" w:eastAsia="仿宋" w:hAnsi="仿宋" w:cs="仿宋"/>
          <w:color w:val="000000" w:themeColor="text1"/>
        </w:rPr>
      </w:pPr>
    </w:p>
    <w:p w14:paraId="01B8A764" w14:textId="77777777" w:rsidR="006B5A21" w:rsidRDefault="00133971">
      <w:pPr>
        <w:spacing w:line="400" w:lineRule="exact"/>
        <w:rPr>
          <w:rFonts w:ascii="黑体" w:eastAsia="黑体" w:hAnsi="黑体" w:cs="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第三章</w:t>
      </w:r>
      <w:r>
        <w:rPr>
          <w:rFonts w:ascii="黑体" w:eastAsia="黑体" w:hAnsi="黑体" w:cs="黑体" w:hint="eastAsia"/>
          <w:b/>
          <w:color w:val="000000" w:themeColor="text1"/>
          <w:sz w:val="24"/>
        </w:rPr>
        <w:t xml:space="preserve"> </w:t>
      </w:r>
      <w:r>
        <w:rPr>
          <w:rFonts w:eastAsia="黑体"/>
          <w:b/>
          <w:color w:val="000000" w:themeColor="text1"/>
          <w:sz w:val="24"/>
        </w:rPr>
        <w:t>（</w:t>
      </w:r>
      <w:r>
        <w:rPr>
          <w:rFonts w:eastAsia="黑体"/>
          <w:b/>
          <w:color w:val="000000" w:themeColor="text1"/>
          <w:sz w:val="24"/>
        </w:rPr>
        <w:t>Unit Five and Six</w:t>
      </w:r>
      <w:r>
        <w:rPr>
          <w:rFonts w:ascii="黑体" w:eastAsia="黑体" w:hAnsi="黑体" w:cs="黑体" w:hint="eastAsia"/>
          <w:b/>
          <w:color w:val="000000" w:themeColor="text1"/>
          <w:sz w:val="24"/>
        </w:rPr>
        <w:t>）</w:t>
      </w:r>
    </w:p>
    <w:p w14:paraId="23FA66CB"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58464DD1"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hint="eastAsia"/>
          <w:color w:val="000000" w:themeColor="text1"/>
        </w:rPr>
        <w:t>In-class presentations and review of previous week</w:t>
      </w:r>
      <w:proofErr w:type="gramStart"/>
      <w:r>
        <w:rPr>
          <w:rFonts w:ascii="仿宋" w:eastAsia="仿宋" w:hAnsi="仿宋" w:hint="eastAsia"/>
          <w:color w:val="000000" w:themeColor="text1"/>
        </w:rPr>
        <w:t>’</w:t>
      </w:r>
      <w:proofErr w:type="gramEnd"/>
      <w:r>
        <w:rPr>
          <w:rFonts w:ascii="仿宋" w:eastAsia="仿宋" w:hAnsi="仿宋" w:hint="eastAsia"/>
          <w:color w:val="000000" w:themeColor="text1"/>
        </w:rPr>
        <w:t>s content</w:t>
      </w:r>
    </w:p>
    <w:p w14:paraId="1C243421"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 xml:space="preserve">Students will learn the importance of planning </w:t>
      </w:r>
      <w:r>
        <w:rPr>
          <w:rFonts w:ascii="仿宋" w:eastAsia="仿宋" w:hAnsi="仿宋"/>
          <w:color w:val="000000" w:themeColor="text1"/>
        </w:rPr>
        <w:t xml:space="preserve">business messages </w:t>
      </w:r>
      <w:r>
        <w:rPr>
          <w:rFonts w:ascii="仿宋" w:eastAsia="仿宋" w:hAnsi="仿宋" w:hint="eastAsia"/>
          <w:color w:val="000000" w:themeColor="text1"/>
        </w:rPr>
        <w:t>and the use of key words and word families based on the topic of the speech.</w:t>
      </w:r>
    </w:p>
    <w:p w14:paraId="33F08A5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2DF8EA5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1.Key words used in the main content </w:t>
      </w:r>
    </w:p>
    <w:p w14:paraId="41434CF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2.Word families used in the main message</w:t>
      </w:r>
    </w:p>
    <w:p w14:paraId="4DEDA55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三、</w:t>
      </w:r>
      <w:r>
        <w:rPr>
          <w:rFonts w:ascii="仿宋" w:eastAsia="仿宋" w:hAnsi="仿宋" w:hint="eastAsia"/>
          <w:color w:val="000000" w:themeColor="text1"/>
        </w:rPr>
        <w:t>Topics Covered (</w:t>
      </w:r>
      <w:r>
        <w:rPr>
          <w:rFonts w:ascii="仿宋" w:eastAsia="仿宋" w:hAnsi="仿宋" w:hint="eastAsia"/>
          <w:color w:val="000000" w:themeColor="text1"/>
        </w:rPr>
        <w:t>required learning hours: 2 hours)</w:t>
      </w:r>
    </w:p>
    <w:p w14:paraId="30ED824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1.Proper use of language in discussing trends</w:t>
      </w:r>
    </w:p>
    <w:p w14:paraId="22ABBF0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2.Presentation phrases appropriate for beginning the speech</w:t>
      </w:r>
    </w:p>
    <w:p w14:paraId="31CD26B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3. Choosing appropriate media channels</w:t>
      </w:r>
    </w:p>
    <w:p w14:paraId="2653483F" w14:textId="77777777" w:rsidR="006B5A21" w:rsidRDefault="006B5A21">
      <w:pPr>
        <w:spacing w:line="440" w:lineRule="exact"/>
        <w:ind w:firstLineChars="200" w:firstLine="420"/>
        <w:rPr>
          <w:rFonts w:ascii="仿宋" w:eastAsia="仿宋" w:hAnsi="仿宋"/>
          <w:color w:val="000000" w:themeColor="text1"/>
        </w:rPr>
      </w:pPr>
    </w:p>
    <w:p w14:paraId="640765D6"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0ADAB17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relevant knowledge of communication.</w:t>
      </w:r>
    </w:p>
    <w:p w14:paraId="02D7CDB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2.Master key v</w:t>
      </w:r>
      <w:r>
        <w:rPr>
          <w:rFonts w:ascii="仿宋" w:eastAsia="仿宋" w:hAnsi="仿宋" w:hint="eastAsia"/>
          <w:color w:val="000000" w:themeColor="text1"/>
        </w:rPr>
        <w:t>ocabulary, sentence patterns, and grammatical structures.</w:t>
      </w:r>
    </w:p>
    <w:p w14:paraId="2BFBE65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Key points</w:t>
      </w:r>
      <w:r>
        <w:rPr>
          <w:rFonts w:ascii="仿宋" w:eastAsia="仿宋" w:hAnsi="仿宋" w:hint="eastAsia"/>
          <w:color w:val="000000" w:themeColor="text1"/>
        </w:rPr>
        <w:t>：</w:t>
      </w:r>
      <w:r>
        <w:rPr>
          <w:rFonts w:ascii="仿宋" w:eastAsia="仿宋" w:hAnsi="仿宋" w:hint="eastAsia"/>
          <w:color w:val="000000" w:themeColor="text1"/>
        </w:rPr>
        <w:t>Students will learn the importance of planning the content of a presentation and the use of key words and word families based on the topic of the speech.</w:t>
      </w:r>
    </w:p>
    <w:p w14:paraId="79C11B15"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lastRenderedPageBreak/>
        <w:t>4</w:t>
      </w:r>
      <w:r>
        <w:rPr>
          <w:rFonts w:ascii="仿宋" w:eastAsia="仿宋" w:hAnsi="仿宋"/>
          <w:color w:val="000000" w:themeColor="text1"/>
        </w:rPr>
        <w:t>.</w:t>
      </w:r>
      <w:r>
        <w:rPr>
          <w:rFonts w:ascii="仿宋" w:eastAsia="仿宋" w:hAnsi="仿宋" w:hint="eastAsia"/>
          <w:color w:val="000000" w:themeColor="text1"/>
        </w:rPr>
        <w:t xml:space="preserve">Difficult </w:t>
      </w:r>
      <w:r>
        <w:rPr>
          <w:rFonts w:ascii="仿宋" w:eastAsia="仿宋" w:hAnsi="仿宋" w:hint="eastAsia"/>
          <w:color w:val="000000" w:themeColor="text1"/>
        </w:rPr>
        <w:t>points</w:t>
      </w:r>
      <w:r>
        <w:rPr>
          <w:rFonts w:ascii="仿宋" w:eastAsia="仿宋" w:hAnsi="仿宋" w:hint="eastAsia"/>
          <w:color w:val="000000" w:themeColor="text1"/>
        </w:rPr>
        <w:t>：</w:t>
      </w:r>
      <w:r>
        <w:rPr>
          <w:rFonts w:ascii="仿宋" w:eastAsia="仿宋" w:hAnsi="仿宋" w:hint="eastAsia"/>
          <w:color w:val="000000" w:themeColor="text1"/>
        </w:rPr>
        <w:t>Proper use of language in discussing trends.</w:t>
      </w:r>
    </w:p>
    <w:p w14:paraId="0038E64D" w14:textId="77777777" w:rsidR="006B5A21" w:rsidRDefault="006B5A21">
      <w:pPr>
        <w:spacing w:line="400" w:lineRule="exact"/>
        <w:rPr>
          <w:rFonts w:ascii="黑体" w:eastAsia="黑体" w:hAnsi="黑体" w:cs="黑体"/>
          <w:b/>
          <w:color w:val="000000" w:themeColor="text1"/>
          <w:sz w:val="24"/>
        </w:rPr>
      </w:pPr>
    </w:p>
    <w:p w14:paraId="21E7BA38" w14:textId="77777777" w:rsidR="006B5A21" w:rsidRDefault="00133971">
      <w:pPr>
        <w:spacing w:line="400" w:lineRule="exact"/>
        <w:rPr>
          <w:rFonts w:ascii="黑体" w:eastAsia="黑体" w:hAnsi="黑体" w:cs="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第四章</w:t>
      </w:r>
      <w:r>
        <w:rPr>
          <w:rFonts w:ascii="黑体" w:eastAsia="黑体" w:hAnsi="黑体" w:cs="黑体" w:hint="eastAsia"/>
          <w:b/>
          <w:color w:val="000000" w:themeColor="text1"/>
          <w:sz w:val="24"/>
        </w:rPr>
        <w:t xml:space="preserve"> </w:t>
      </w:r>
      <w:r>
        <w:rPr>
          <w:rFonts w:eastAsia="黑体"/>
          <w:b/>
          <w:color w:val="000000" w:themeColor="text1"/>
          <w:sz w:val="24"/>
        </w:rPr>
        <w:t>（</w:t>
      </w:r>
      <w:r>
        <w:rPr>
          <w:rFonts w:eastAsia="黑体"/>
          <w:b/>
          <w:color w:val="000000" w:themeColor="text1"/>
          <w:sz w:val="24"/>
        </w:rPr>
        <w:t>Unit Seven and Eight</w:t>
      </w:r>
      <w:r>
        <w:rPr>
          <w:rFonts w:eastAsia="黑体"/>
          <w:b/>
          <w:color w:val="000000" w:themeColor="text1"/>
          <w:sz w:val="24"/>
        </w:rPr>
        <w:t>）</w:t>
      </w:r>
    </w:p>
    <w:p w14:paraId="51DFAA32"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0C911CB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color w:val="000000" w:themeColor="text1"/>
        </w:rPr>
        <w:t>Writing Routine and Positive Messages</w:t>
      </w:r>
      <w:r>
        <w:rPr>
          <w:rFonts w:ascii="仿宋" w:eastAsia="仿宋" w:hAnsi="仿宋"/>
          <w:color w:val="000000" w:themeColor="text1"/>
        </w:rPr>
        <w:tab/>
      </w:r>
    </w:p>
    <w:p w14:paraId="3606E561"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Maintain productive working relationships by writing routine messages</w:t>
      </w:r>
      <w:r>
        <w:rPr>
          <w:rFonts w:ascii="仿宋" w:eastAsia="仿宋" w:hAnsi="仿宋"/>
          <w:color w:val="000000" w:themeColor="text1"/>
        </w:rPr>
        <w:tab/>
      </w:r>
    </w:p>
    <w:p w14:paraId="419A98B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quickly and easily</w:t>
      </w:r>
    </w:p>
    <w:p w14:paraId="62E1CCE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Writing Negative Messages</w:t>
      </w:r>
      <w:r>
        <w:rPr>
          <w:rFonts w:ascii="仿宋" w:eastAsia="仿宋" w:hAnsi="仿宋"/>
          <w:color w:val="000000" w:themeColor="text1"/>
        </w:rPr>
        <w:tab/>
      </w:r>
      <w:r>
        <w:rPr>
          <w:rFonts w:ascii="仿宋" w:eastAsia="仿宋" w:hAnsi="仿宋"/>
          <w:color w:val="000000" w:themeColor="text1"/>
        </w:rPr>
        <w:t>Learn the secrets of sharing negative information in a thoughtful way</w:t>
      </w:r>
      <w:r>
        <w:rPr>
          <w:rFonts w:ascii="仿宋" w:eastAsia="仿宋" w:hAnsi="仿宋"/>
          <w:color w:val="000000" w:themeColor="text1"/>
        </w:rPr>
        <w:tab/>
      </w:r>
    </w:p>
    <w:p w14:paraId="0B7F39CD" w14:textId="77777777" w:rsidR="006B5A21" w:rsidRDefault="00133971">
      <w:pPr>
        <w:spacing w:line="440" w:lineRule="exact"/>
        <w:rPr>
          <w:rFonts w:ascii="仿宋" w:eastAsia="仿宋" w:hAnsi="仿宋"/>
          <w:color w:val="000000" w:themeColor="text1"/>
        </w:rPr>
      </w:pPr>
      <w:r>
        <w:rPr>
          <w:rFonts w:ascii="仿宋" w:eastAsia="仿宋" w:hAnsi="仿宋"/>
          <w:color w:val="000000" w:themeColor="text1"/>
        </w:rPr>
        <w:t>Writing Persuasive Messages</w:t>
      </w:r>
      <w:r>
        <w:rPr>
          <w:rFonts w:ascii="仿宋" w:eastAsia="仿宋" w:hAnsi="仿宋"/>
          <w:color w:val="000000" w:themeColor="text1"/>
        </w:rPr>
        <w:tab/>
        <w:t>Explore the techniques to make internal messages as well as marketing and sales messages more persuasive</w:t>
      </w:r>
    </w:p>
    <w:p w14:paraId="2AD92C9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 xml:space="preserve">Students will learn how to pitch their ideas in </w:t>
      </w:r>
      <w:r>
        <w:rPr>
          <w:rFonts w:ascii="仿宋" w:eastAsia="仿宋" w:hAnsi="仿宋" w:hint="eastAsia"/>
          <w:color w:val="000000" w:themeColor="text1"/>
        </w:rPr>
        <w:t>formal and informal settings.</w:t>
      </w:r>
    </w:p>
    <w:p w14:paraId="688F67E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Students will also do another round of presentations.</w:t>
      </w:r>
    </w:p>
    <w:p w14:paraId="6091EFB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59A647C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 Importance and use of eye contact, facial expressions, movement, gestures and appropriate posture in interpersonal communication</w:t>
      </w:r>
    </w:p>
    <w:p w14:paraId="5B1C604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 Effective choice of wo</w:t>
      </w:r>
      <w:r>
        <w:rPr>
          <w:rFonts w:ascii="仿宋" w:eastAsia="仿宋" w:hAnsi="仿宋" w:hint="eastAsia"/>
          <w:color w:val="000000" w:themeColor="text1"/>
        </w:rPr>
        <w:t>rds and time management</w:t>
      </w:r>
    </w:p>
    <w:p w14:paraId="6AA66C77" w14:textId="77777777" w:rsidR="006B5A21" w:rsidRDefault="00133971">
      <w:pPr>
        <w:spacing w:line="440" w:lineRule="exact"/>
        <w:ind w:firstLineChars="200" w:firstLine="420"/>
        <w:rPr>
          <w:rFonts w:ascii="黑体" w:eastAsia="黑体" w:hAnsi="黑体" w:cs="黑体"/>
          <w:b/>
          <w:color w:val="000000" w:themeColor="text1"/>
          <w:sz w:val="24"/>
        </w:rPr>
      </w:pPr>
      <w:r>
        <w:rPr>
          <w:rFonts w:ascii="仿宋" w:eastAsia="仿宋" w:hAnsi="仿宋" w:hint="eastAsia"/>
          <w:color w:val="000000" w:themeColor="text1"/>
        </w:rPr>
        <w:t>3. Proper preparation of visuals used in a pitch</w:t>
      </w:r>
    </w:p>
    <w:p w14:paraId="0D9C07EC" w14:textId="77777777" w:rsidR="006B5A21" w:rsidRDefault="006B5A21">
      <w:pPr>
        <w:spacing w:line="400" w:lineRule="exact"/>
        <w:ind w:firstLineChars="200" w:firstLine="482"/>
        <w:outlineLvl w:val="0"/>
        <w:rPr>
          <w:rFonts w:ascii="黑体" w:eastAsia="黑体" w:hAnsi="黑体" w:cs="黑体"/>
          <w:b/>
          <w:color w:val="000000" w:themeColor="text1"/>
          <w:sz w:val="24"/>
        </w:rPr>
      </w:pPr>
    </w:p>
    <w:p w14:paraId="35E8916C"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（二）教学要求</w:t>
      </w:r>
    </w:p>
    <w:p w14:paraId="361FA7E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1.Students will learn how to promote their ideas in both formal and informal environments.</w:t>
      </w:r>
    </w:p>
    <w:p w14:paraId="7779810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2.Master key vocabulary, sentence patterns, and grammatical structures.</w:t>
      </w:r>
    </w:p>
    <w:p w14:paraId="0B575B7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Key point</w:t>
      </w:r>
      <w:r>
        <w:rPr>
          <w:rFonts w:ascii="仿宋" w:eastAsia="仿宋" w:hAnsi="仿宋" w:hint="eastAsia"/>
          <w:color w:val="000000" w:themeColor="text1"/>
        </w:rPr>
        <w:t>s</w:t>
      </w:r>
      <w:r>
        <w:rPr>
          <w:rFonts w:ascii="仿宋" w:eastAsia="仿宋" w:hAnsi="仿宋" w:hint="eastAsia"/>
          <w:color w:val="000000" w:themeColor="text1"/>
        </w:rPr>
        <w:t>：</w:t>
      </w:r>
      <w:r>
        <w:rPr>
          <w:rFonts w:ascii="仿宋" w:eastAsia="仿宋" w:hAnsi="仿宋" w:hint="eastAsia"/>
          <w:color w:val="000000" w:themeColor="text1"/>
        </w:rPr>
        <w:t>Speech practice.</w:t>
      </w:r>
    </w:p>
    <w:p w14:paraId="315C6BA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Difficult points</w:t>
      </w:r>
      <w:r>
        <w:rPr>
          <w:rFonts w:ascii="仿宋" w:eastAsia="仿宋" w:hAnsi="仿宋" w:hint="eastAsia"/>
          <w:color w:val="000000" w:themeColor="text1"/>
        </w:rPr>
        <w:t>：</w:t>
      </w:r>
      <w:r>
        <w:rPr>
          <w:rFonts w:ascii="仿宋" w:eastAsia="仿宋" w:hAnsi="仿宋" w:hint="eastAsia"/>
          <w:color w:val="000000" w:themeColor="text1"/>
        </w:rPr>
        <w:t>Importance and use of eye contact, facial expressions, movement, gestures and appropriate posture in interpersonal communication.</w:t>
      </w:r>
    </w:p>
    <w:p w14:paraId="419A9878" w14:textId="77777777" w:rsidR="006B5A21" w:rsidRDefault="006B5A21">
      <w:pPr>
        <w:spacing w:line="440" w:lineRule="exact"/>
        <w:rPr>
          <w:rFonts w:ascii="仿宋" w:eastAsia="仿宋" w:hAnsi="仿宋"/>
          <w:color w:val="000000" w:themeColor="text1"/>
        </w:rPr>
      </w:pPr>
    </w:p>
    <w:p w14:paraId="62D81346" w14:textId="77777777" w:rsidR="006B5A21" w:rsidRDefault="00133971">
      <w:pPr>
        <w:spacing w:line="440" w:lineRule="exact"/>
        <w:rPr>
          <w:rFonts w:eastAsia="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第五章</w:t>
      </w:r>
      <w:r>
        <w:rPr>
          <w:rFonts w:ascii="黑体" w:eastAsia="黑体" w:hAnsi="黑体" w:cs="黑体" w:hint="eastAsia"/>
          <w:b/>
          <w:color w:val="000000" w:themeColor="text1"/>
          <w:sz w:val="24"/>
        </w:rPr>
        <w:t xml:space="preserve"> </w:t>
      </w:r>
      <w:r>
        <w:rPr>
          <w:rFonts w:eastAsia="黑体"/>
          <w:b/>
          <w:color w:val="000000" w:themeColor="text1"/>
          <w:sz w:val="24"/>
        </w:rPr>
        <w:t>（</w:t>
      </w:r>
      <w:r>
        <w:rPr>
          <w:rFonts w:eastAsia="黑体"/>
          <w:b/>
          <w:color w:val="000000" w:themeColor="text1"/>
          <w:sz w:val="24"/>
        </w:rPr>
        <w:t>Unit Nine and Ten</w:t>
      </w:r>
      <w:r>
        <w:rPr>
          <w:rFonts w:eastAsia="黑体"/>
          <w:b/>
          <w:color w:val="000000" w:themeColor="text1"/>
          <w:sz w:val="24"/>
        </w:rPr>
        <w:t>）</w:t>
      </w:r>
    </w:p>
    <w:p w14:paraId="166862E9"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3DA74F8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hint="eastAsia"/>
          <w:color w:val="000000" w:themeColor="text1"/>
        </w:rPr>
        <w:t>Students will learn the proper ways of using</w:t>
      </w:r>
      <w:r>
        <w:rPr>
          <w:rFonts w:ascii="仿宋" w:eastAsia="仿宋" w:hAnsi="仿宋"/>
          <w:color w:val="000000" w:themeColor="text1"/>
        </w:rPr>
        <w:t xml:space="preserve"> </w:t>
      </w:r>
      <w:r>
        <w:rPr>
          <w:rFonts w:ascii="仿宋" w:eastAsia="仿宋" w:hAnsi="仿宋" w:hint="eastAsia"/>
          <w:color w:val="000000" w:themeColor="text1"/>
        </w:rPr>
        <w:t>visuals in a presentation, planning content based on objectives, and planning the overall structure of the presentation.</w:t>
      </w:r>
    </w:p>
    <w:p w14:paraId="56A1A695" w14:textId="77777777" w:rsidR="006B5A21" w:rsidRDefault="006B5A21">
      <w:pPr>
        <w:spacing w:line="440" w:lineRule="exact"/>
        <w:ind w:firstLineChars="200" w:firstLine="420"/>
        <w:rPr>
          <w:rFonts w:ascii="仿宋" w:eastAsia="仿宋" w:hAnsi="仿宋"/>
          <w:color w:val="000000" w:themeColor="text1"/>
        </w:rPr>
      </w:pPr>
    </w:p>
    <w:p w14:paraId="12808E1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Understanding and Planning Reports and</w:t>
      </w:r>
      <w:r>
        <w:rPr>
          <w:rFonts w:ascii="仿宋" w:eastAsia="仿宋" w:hAnsi="仿宋"/>
          <w:color w:val="000000" w:themeColor="text1"/>
        </w:rPr>
        <w:tab/>
      </w:r>
    </w:p>
    <w:p w14:paraId="68D84B7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lastRenderedPageBreak/>
        <w:t>Simplify the process of writing informational and analytical reports and</w:t>
      </w:r>
      <w:r>
        <w:rPr>
          <w:rFonts w:ascii="仿宋" w:eastAsia="仿宋" w:hAnsi="仿宋"/>
          <w:color w:val="000000" w:themeColor="text1"/>
        </w:rPr>
        <w:tab/>
      </w:r>
    </w:p>
    <w:p w14:paraId="4CD4142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Proposals</w:t>
      </w:r>
      <w:r>
        <w:rPr>
          <w:rFonts w:ascii="仿宋" w:eastAsia="仿宋" w:hAnsi="仿宋"/>
          <w:color w:val="000000" w:themeColor="text1"/>
        </w:rPr>
        <w:tab/>
      </w:r>
    </w:p>
    <w:p w14:paraId="7F15388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Writing and Completing Reports and</w:t>
      </w:r>
      <w:r>
        <w:rPr>
          <w:rFonts w:ascii="仿宋" w:eastAsia="仿宋" w:hAnsi="仿宋"/>
          <w:color w:val="000000" w:themeColor="text1"/>
        </w:rPr>
        <w:tab/>
      </w:r>
    </w:p>
    <w:p w14:paraId="6C25E37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Create compelling visuals and put the finishing touches on formal reports</w:t>
      </w:r>
      <w:r>
        <w:rPr>
          <w:rFonts w:ascii="仿宋" w:eastAsia="仿宋" w:hAnsi="仿宋"/>
          <w:color w:val="000000" w:themeColor="text1"/>
        </w:rPr>
        <w:tab/>
      </w:r>
    </w:p>
    <w:p w14:paraId="04941909" w14:textId="77777777" w:rsidR="006B5A21" w:rsidRDefault="006B5A21">
      <w:pPr>
        <w:spacing w:line="440" w:lineRule="exact"/>
        <w:ind w:firstLineChars="200" w:firstLine="420"/>
        <w:rPr>
          <w:rFonts w:ascii="仿宋" w:eastAsia="仿宋" w:hAnsi="仿宋"/>
          <w:color w:val="000000" w:themeColor="text1"/>
        </w:rPr>
      </w:pPr>
    </w:p>
    <w:p w14:paraId="409128C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1BD6A1E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 Organization of visuals</w:t>
      </w:r>
    </w:p>
    <w:p w14:paraId="140DF09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 How to use but not be completely dependent on visuals</w:t>
      </w:r>
    </w:p>
    <w:p w14:paraId="75D28F6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 Preparing the audience for visuals</w:t>
      </w:r>
    </w:p>
    <w:p w14:paraId="29D3C95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4. </w:t>
      </w:r>
      <w:r>
        <w:rPr>
          <w:rFonts w:ascii="仿宋" w:eastAsia="仿宋" w:hAnsi="仿宋" w:hint="eastAsia"/>
          <w:color w:val="000000" w:themeColor="text1"/>
        </w:rPr>
        <w:t>Using visuals to build towards the conclusion</w:t>
      </w:r>
    </w:p>
    <w:p w14:paraId="3CDF081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5. Proper content for the presentation</w:t>
      </w:r>
    </w:p>
    <w:p w14:paraId="5346F24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6. Structuring main content</w:t>
      </w:r>
    </w:p>
    <w:p w14:paraId="63C9CBB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7. Using mind maps in preparing content</w:t>
      </w:r>
    </w:p>
    <w:p w14:paraId="4F99D6B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8. Using note cards when giving a speech</w:t>
      </w:r>
    </w:p>
    <w:p w14:paraId="5BD022F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9. Making the presentation interesting to the audience</w:t>
      </w:r>
    </w:p>
    <w:p w14:paraId="5ADB60A9"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10. Des</w:t>
      </w:r>
      <w:r>
        <w:rPr>
          <w:rFonts w:ascii="仿宋" w:eastAsia="仿宋" w:hAnsi="仿宋" w:hint="eastAsia"/>
          <w:color w:val="000000" w:themeColor="text1"/>
        </w:rPr>
        <w:t>igning the overall structure of the presentation</w:t>
      </w:r>
    </w:p>
    <w:p w14:paraId="2D180CE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Students will learn about negotiat</w:t>
      </w:r>
      <w:r>
        <w:rPr>
          <w:rFonts w:ascii="仿宋" w:eastAsia="仿宋" w:hAnsi="仿宋"/>
          <w:color w:val="000000" w:themeColor="text1"/>
        </w:rPr>
        <w:t>i</w:t>
      </w:r>
      <w:r>
        <w:rPr>
          <w:rFonts w:ascii="仿宋" w:eastAsia="仿宋" w:hAnsi="仿宋" w:hint="eastAsia"/>
          <w:color w:val="000000" w:themeColor="text1"/>
        </w:rPr>
        <w:t>on and speaking in complex multicultural situations.</w:t>
      </w:r>
    </w:p>
    <w:p w14:paraId="0EB508F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Students will also watch videos of various speakers in multiple settings </w:t>
      </w:r>
    </w:p>
    <w:p w14:paraId="5226956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2D3F1CF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 Use of questions to engag</w:t>
      </w:r>
      <w:r>
        <w:rPr>
          <w:rFonts w:ascii="仿宋" w:eastAsia="仿宋" w:hAnsi="仿宋" w:hint="eastAsia"/>
          <w:color w:val="000000" w:themeColor="text1"/>
        </w:rPr>
        <w:t>e people in a group scenario</w:t>
      </w:r>
    </w:p>
    <w:p w14:paraId="6946E33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 Presenting in a multicultural scenario</w:t>
      </w:r>
    </w:p>
    <w:p w14:paraId="5F8739E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 Avoiding use of non-universal symbols and gestures in multicultural environments</w:t>
      </w:r>
    </w:p>
    <w:p w14:paraId="61C6127C" w14:textId="77777777" w:rsidR="006B5A21" w:rsidRDefault="006B5A21">
      <w:pPr>
        <w:spacing w:line="440" w:lineRule="exact"/>
        <w:ind w:firstLineChars="200" w:firstLine="420"/>
        <w:rPr>
          <w:rFonts w:ascii="仿宋" w:eastAsia="仿宋" w:hAnsi="仿宋"/>
          <w:color w:val="000000" w:themeColor="text1"/>
        </w:rPr>
      </w:pPr>
    </w:p>
    <w:p w14:paraId="06C013A4"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11BE1FF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correct way to use visual effects in presentations.</w:t>
      </w:r>
    </w:p>
    <w:p w14:paraId="45DD391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 xml:space="preserve">2.Master key </w:t>
      </w:r>
      <w:r>
        <w:rPr>
          <w:rFonts w:ascii="仿宋" w:eastAsia="仿宋" w:hAnsi="仿宋" w:hint="eastAsia"/>
          <w:color w:val="000000" w:themeColor="text1"/>
        </w:rPr>
        <w:t>vocabulary, sentence patterns, and grammatical structures.</w:t>
      </w:r>
    </w:p>
    <w:p w14:paraId="52E3486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Key points</w:t>
      </w:r>
      <w:r>
        <w:rPr>
          <w:rFonts w:ascii="仿宋" w:eastAsia="仿宋" w:hAnsi="仿宋" w:hint="eastAsia"/>
          <w:color w:val="000000" w:themeColor="text1"/>
        </w:rPr>
        <w:t>：</w:t>
      </w:r>
      <w:r>
        <w:rPr>
          <w:rFonts w:ascii="仿宋" w:eastAsia="仿宋" w:hAnsi="仿宋" w:hint="eastAsia"/>
          <w:color w:val="000000" w:themeColor="text1"/>
        </w:rPr>
        <w:t>Making the presentation interesting to the audience.</w:t>
      </w:r>
    </w:p>
    <w:p w14:paraId="745E2BC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Difficult points</w:t>
      </w:r>
      <w:r>
        <w:rPr>
          <w:rFonts w:ascii="仿宋" w:eastAsia="仿宋" w:hAnsi="仿宋" w:hint="eastAsia"/>
          <w:color w:val="000000" w:themeColor="text1"/>
        </w:rPr>
        <w:t>：</w:t>
      </w:r>
      <w:r>
        <w:rPr>
          <w:rFonts w:ascii="仿宋" w:eastAsia="仿宋" w:hAnsi="仿宋" w:hint="eastAsia"/>
          <w:color w:val="000000" w:themeColor="text1"/>
        </w:rPr>
        <w:t>Presenting in a multicultural scenario.</w:t>
      </w:r>
    </w:p>
    <w:p w14:paraId="5BC160C1" w14:textId="77777777" w:rsidR="006B5A21" w:rsidRDefault="006B5A21">
      <w:pPr>
        <w:spacing w:line="400" w:lineRule="exact"/>
        <w:rPr>
          <w:rFonts w:ascii="黑体" w:eastAsia="黑体" w:hAnsi="黑体" w:cs="黑体"/>
          <w:b/>
          <w:color w:val="000000" w:themeColor="text1"/>
          <w:sz w:val="24"/>
        </w:rPr>
      </w:pPr>
    </w:p>
    <w:p w14:paraId="24A9BDA2" w14:textId="77777777" w:rsidR="006B5A21" w:rsidRDefault="00133971">
      <w:pPr>
        <w:pStyle w:val="a3"/>
        <w:spacing w:line="440" w:lineRule="exact"/>
        <w:ind w:leftChars="0" w:left="0" w:firstLineChars="0" w:firstLine="0"/>
        <w:rPr>
          <w:rFonts w:ascii="黑体" w:eastAsia="黑体" w:hAnsi="黑体" w:cs="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第六章</w:t>
      </w:r>
      <w:r>
        <w:rPr>
          <w:rFonts w:ascii="黑体" w:eastAsia="黑体" w:hAnsi="黑体" w:cs="黑体" w:hint="eastAsia"/>
          <w:b/>
          <w:color w:val="000000" w:themeColor="text1"/>
          <w:sz w:val="24"/>
        </w:rPr>
        <w:t xml:space="preserve"> </w:t>
      </w:r>
      <w:r>
        <w:rPr>
          <w:rFonts w:eastAsia="黑体" w:cs="Times New Roman"/>
          <w:b/>
          <w:color w:val="000000" w:themeColor="text1"/>
          <w:sz w:val="24"/>
        </w:rPr>
        <w:t>（</w:t>
      </w:r>
      <w:r>
        <w:rPr>
          <w:rFonts w:eastAsia="黑体" w:cs="Times New Roman"/>
          <w:b/>
          <w:color w:val="000000" w:themeColor="text1"/>
          <w:sz w:val="24"/>
        </w:rPr>
        <w:t>Unit Eleven and Twelve</w:t>
      </w:r>
      <w:r>
        <w:rPr>
          <w:rFonts w:eastAsia="黑体" w:cs="Times New Roman"/>
          <w:b/>
          <w:color w:val="000000" w:themeColor="text1"/>
          <w:sz w:val="24"/>
        </w:rPr>
        <w:t>）</w:t>
      </w:r>
    </w:p>
    <w:p w14:paraId="1EDCAA73"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1283B2E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hint="eastAsia"/>
          <w:color w:val="000000" w:themeColor="text1"/>
        </w:rPr>
        <w:t xml:space="preserve">Students will review and </w:t>
      </w:r>
      <w:proofErr w:type="spellStart"/>
      <w:r>
        <w:rPr>
          <w:rFonts w:ascii="仿宋" w:eastAsia="仿宋" w:hAnsi="仿宋" w:hint="eastAsia"/>
          <w:color w:val="000000" w:themeColor="text1"/>
        </w:rPr>
        <w:t>practise</w:t>
      </w:r>
      <w:proofErr w:type="spellEnd"/>
      <w:r>
        <w:rPr>
          <w:rFonts w:ascii="仿宋" w:eastAsia="仿宋" w:hAnsi="仿宋" w:hint="eastAsia"/>
          <w:color w:val="000000" w:themeColor="text1"/>
        </w:rPr>
        <w:t xml:space="preserve"> use of verbal and non-verbal cues for effective </w:t>
      </w:r>
      <w:r>
        <w:rPr>
          <w:rFonts w:ascii="仿宋" w:eastAsia="仿宋" w:hAnsi="仿宋" w:hint="eastAsia"/>
          <w:color w:val="000000" w:themeColor="text1"/>
        </w:rPr>
        <w:lastRenderedPageBreak/>
        <w:t>communication</w:t>
      </w:r>
    </w:p>
    <w:p w14:paraId="6173197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 xml:space="preserve">Students will learn advanced techniques for creating effective </w:t>
      </w:r>
      <w:r>
        <w:rPr>
          <w:rFonts w:ascii="仿宋" w:eastAsia="仿宋" w:hAnsi="仿宋"/>
          <w:color w:val="000000" w:themeColor="text1"/>
        </w:rPr>
        <w:t>messages for digital channels</w:t>
      </w:r>
    </w:p>
    <w:p w14:paraId="17A3CF8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三、</w:t>
      </w:r>
      <w:r>
        <w:rPr>
          <w:rFonts w:ascii="仿宋" w:eastAsia="仿宋" w:hAnsi="仿宋" w:hint="eastAsia"/>
          <w:color w:val="000000" w:themeColor="text1"/>
        </w:rPr>
        <w:t>Students will give another round of presentations</w:t>
      </w:r>
    </w:p>
    <w:p w14:paraId="025C5E56"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2C9BADE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w:t>
      </w:r>
      <w:r>
        <w:rPr>
          <w:rFonts w:ascii="仿宋" w:eastAsia="仿宋" w:hAnsi="仿宋" w:hint="eastAsia"/>
          <w:color w:val="000000" w:themeColor="text1"/>
        </w:rPr>
        <w:t>Dealing with audience</w:t>
      </w:r>
      <w:r>
        <w:rPr>
          <w:rFonts w:ascii="仿宋" w:eastAsia="仿宋" w:hAnsi="仿宋" w:hint="eastAsia"/>
          <w:color w:val="000000" w:themeColor="text1"/>
        </w:rPr>
        <w:t xml:space="preserve"> questions</w:t>
      </w:r>
    </w:p>
    <w:p w14:paraId="6B6A8A1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w:t>
      </w:r>
      <w:r>
        <w:rPr>
          <w:rFonts w:ascii="仿宋" w:eastAsia="仿宋" w:hAnsi="仿宋" w:hint="eastAsia"/>
          <w:color w:val="000000" w:themeColor="text1"/>
        </w:rPr>
        <w:t>Language used for inviting and clarifying questions from the audience</w:t>
      </w:r>
    </w:p>
    <w:p w14:paraId="7141C1F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Proper phrases to use in ending the speech and thanking the audience</w:t>
      </w:r>
    </w:p>
    <w:p w14:paraId="02BC1B7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四、</w:t>
      </w:r>
      <w:r>
        <w:rPr>
          <w:rFonts w:ascii="仿宋" w:eastAsia="仿宋" w:hAnsi="仿宋" w:hint="eastAsia"/>
          <w:color w:val="000000" w:themeColor="text1"/>
        </w:rPr>
        <w:t>Students will learn how to prepare and give academic oral presentations.</w:t>
      </w:r>
    </w:p>
    <w:p w14:paraId="0577921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572CEDC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w:t>
      </w:r>
      <w:r>
        <w:rPr>
          <w:rFonts w:ascii="仿宋" w:eastAsia="仿宋" w:hAnsi="仿宋" w:hint="eastAsia"/>
          <w:color w:val="000000" w:themeColor="text1"/>
        </w:rPr>
        <w:t>Presentati</w:t>
      </w:r>
      <w:r>
        <w:rPr>
          <w:rFonts w:ascii="仿宋" w:eastAsia="仿宋" w:hAnsi="仿宋" w:hint="eastAsia"/>
          <w:color w:val="000000" w:themeColor="text1"/>
        </w:rPr>
        <w:t>on evaluation before, during, and after the presentation</w:t>
      </w:r>
    </w:p>
    <w:p w14:paraId="71AABF3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w:t>
      </w:r>
      <w:r>
        <w:rPr>
          <w:rFonts w:ascii="仿宋" w:eastAsia="仿宋" w:hAnsi="仿宋" w:hint="eastAsia"/>
          <w:color w:val="000000" w:themeColor="text1"/>
        </w:rPr>
        <w:t>Effective delivery techniques - a review</w:t>
      </w:r>
    </w:p>
    <w:p w14:paraId="3E76093B"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Presentation checklists for visuals, audience culture, and preparation of the speech</w:t>
      </w:r>
    </w:p>
    <w:p w14:paraId="514CE01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Engaging with panelists and fellow students</w:t>
      </w:r>
    </w:p>
    <w:p w14:paraId="0D3DD36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 xml:space="preserve">5. Blogging and </w:t>
      </w:r>
      <w:r>
        <w:rPr>
          <w:rFonts w:ascii="仿宋" w:eastAsia="仿宋" w:hAnsi="仿宋"/>
          <w:color w:val="000000" w:themeColor="text1"/>
        </w:rPr>
        <w:t>social media content</w:t>
      </w:r>
    </w:p>
    <w:p w14:paraId="17E32834"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0089FEF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effective requirements of communication.</w:t>
      </w:r>
    </w:p>
    <w:p w14:paraId="490682A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2.Master key vocabulary, sentence patterns, and grammatical structures.</w:t>
      </w:r>
    </w:p>
    <w:p w14:paraId="19CDFF8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Key points</w:t>
      </w:r>
      <w:r>
        <w:rPr>
          <w:rFonts w:ascii="仿宋" w:eastAsia="仿宋" w:hAnsi="仿宋" w:hint="eastAsia"/>
          <w:color w:val="000000" w:themeColor="text1"/>
        </w:rPr>
        <w:t>：</w:t>
      </w:r>
      <w:r>
        <w:rPr>
          <w:rFonts w:ascii="仿宋" w:eastAsia="仿宋" w:hAnsi="仿宋" w:hint="eastAsia"/>
          <w:color w:val="000000" w:themeColor="text1"/>
        </w:rPr>
        <w:t>Presentation evaluation before, during, and after the presentation.</w:t>
      </w:r>
    </w:p>
    <w:p w14:paraId="0ECFD2D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Difficult poin</w:t>
      </w:r>
      <w:r>
        <w:rPr>
          <w:rFonts w:ascii="仿宋" w:eastAsia="仿宋" w:hAnsi="仿宋" w:hint="eastAsia"/>
          <w:color w:val="000000" w:themeColor="text1"/>
        </w:rPr>
        <w:t>ts</w:t>
      </w:r>
      <w:r>
        <w:rPr>
          <w:rFonts w:ascii="仿宋" w:eastAsia="仿宋" w:hAnsi="仿宋" w:hint="eastAsia"/>
          <w:color w:val="000000" w:themeColor="text1"/>
        </w:rPr>
        <w:t>：</w:t>
      </w:r>
      <w:r>
        <w:rPr>
          <w:rFonts w:ascii="仿宋" w:eastAsia="仿宋" w:hAnsi="仿宋" w:hint="eastAsia"/>
          <w:color w:val="000000" w:themeColor="text1"/>
        </w:rPr>
        <w:t>creating effective presentations especially video reinforcements and visual aids for enhancing audience interaction.</w:t>
      </w:r>
    </w:p>
    <w:p w14:paraId="55D7D61F" w14:textId="77777777" w:rsidR="006B5A21" w:rsidRDefault="006B5A21">
      <w:pPr>
        <w:spacing w:line="440" w:lineRule="exact"/>
        <w:ind w:firstLineChars="200" w:firstLine="420"/>
        <w:rPr>
          <w:rFonts w:ascii="仿宋" w:eastAsia="仿宋" w:hAnsi="仿宋"/>
          <w:color w:val="000000" w:themeColor="text1"/>
        </w:rPr>
      </w:pPr>
    </w:p>
    <w:p w14:paraId="543E4B90" w14:textId="77777777" w:rsidR="006B5A21" w:rsidRDefault="00133971">
      <w:pPr>
        <w:pStyle w:val="a3"/>
        <w:spacing w:line="440" w:lineRule="exact"/>
        <w:ind w:leftChars="0" w:left="0" w:firstLineChars="0" w:firstLine="0"/>
        <w:rPr>
          <w:rFonts w:ascii="黑体" w:eastAsia="黑体" w:hAnsi="黑体" w:cs="黑体"/>
          <w:b/>
          <w:color w:val="000000" w:themeColor="text1"/>
          <w:sz w:val="24"/>
        </w:rPr>
      </w:pPr>
      <w:r>
        <w:rPr>
          <w:rFonts w:ascii="黑体" w:eastAsia="黑体" w:hAnsi="黑体" w:cs="黑体" w:hint="eastAsia"/>
          <w:b/>
          <w:color w:val="000000" w:themeColor="text1"/>
          <w:sz w:val="24"/>
        </w:rPr>
        <w:t>教程</w:t>
      </w:r>
      <w:r>
        <w:rPr>
          <w:rFonts w:ascii="黑体" w:eastAsia="黑体" w:hAnsi="黑体" w:cs="黑体" w:hint="eastAsia"/>
          <w:b/>
          <w:color w:val="000000" w:themeColor="text1"/>
          <w:sz w:val="24"/>
        </w:rPr>
        <w:t xml:space="preserve"> </w:t>
      </w:r>
      <w:r>
        <w:rPr>
          <w:rFonts w:ascii="黑体" w:eastAsia="黑体" w:hAnsi="黑体" w:cs="黑体" w:hint="eastAsia"/>
          <w:b/>
          <w:color w:val="000000" w:themeColor="text1"/>
          <w:sz w:val="24"/>
        </w:rPr>
        <w:t>第七章</w:t>
      </w:r>
      <w:r>
        <w:rPr>
          <w:rFonts w:ascii="黑体" w:eastAsia="黑体" w:hAnsi="黑体" w:cs="黑体" w:hint="eastAsia"/>
          <w:b/>
          <w:color w:val="000000" w:themeColor="text1"/>
          <w:sz w:val="24"/>
        </w:rPr>
        <w:t xml:space="preserve"> </w:t>
      </w:r>
      <w:r>
        <w:rPr>
          <w:rFonts w:eastAsia="黑体" w:cs="Times New Roman"/>
          <w:b/>
          <w:color w:val="000000" w:themeColor="text1"/>
          <w:sz w:val="24"/>
        </w:rPr>
        <w:t>（</w:t>
      </w:r>
      <w:r>
        <w:rPr>
          <w:rFonts w:eastAsia="黑体" w:cs="Times New Roman"/>
          <w:b/>
          <w:color w:val="000000" w:themeColor="text1"/>
          <w:sz w:val="24"/>
        </w:rPr>
        <w:t>Unit Thirteen and Fourteen</w:t>
      </w:r>
      <w:r>
        <w:rPr>
          <w:rFonts w:eastAsia="黑体" w:cs="Times New Roman"/>
          <w:b/>
          <w:color w:val="000000" w:themeColor="text1"/>
          <w:sz w:val="24"/>
        </w:rPr>
        <w:t>）</w:t>
      </w:r>
    </w:p>
    <w:p w14:paraId="74E5A728" w14:textId="77777777" w:rsidR="006B5A21" w:rsidRDefault="00133971">
      <w:pPr>
        <w:spacing w:line="400" w:lineRule="exact"/>
        <w:outlineLvl w:val="0"/>
        <w:rPr>
          <w:rFonts w:ascii="宋体" w:hAnsi="宋体"/>
          <w:color w:val="000000" w:themeColor="text1"/>
          <w:szCs w:val="21"/>
        </w:rPr>
      </w:pPr>
      <w:r>
        <w:rPr>
          <w:rFonts w:ascii="黑体" w:eastAsia="黑体" w:hAnsi="黑体" w:cs="黑体" w:hint="eastAsia"/>
          <w:b/>
          <w:color w:val="000000" w:themeColor="text1"/>
          <w:sz w:val="24"/>
        </w:rPr>
        <w:t>（一）课程内容</w:t>
      </w:r>
    </w:p>
    <w:p w14:paraId="294A8D3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一、</w:t>
      </w:r>
      <w:r>
        <w:rPr>
          <w:rFonts w:ascii="仿宋" w:eastAsia="仿宋" w:hAnsi="仿宋"/>
          <w:color w:val="000000" w:themeColor="text1"/>
        </w:rPr>
        <w:t>Developing and Delivering Business</w:t>
      </w:r>
      <w:r>
        <w:rPr>
          <w:rFonts w:ascii="仿宋" w:eastAsia="仿宋" w:hAnsi="仿宋"/>
          <w:color w:val="000000" w:themeColor="text1"/>
        </w:rPr>
        <w:tab/>
      </w:r>
    </w:p>
    <w:p w14:paraId="2C173465"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 xml:space="preserve">Develop engaging presentations and conquer the </w:t>
      </w:r>
      <w:r>
        <w:rPr>
          <w:rFonts w:ascii="仿宋" w:eastAsia="仿宋" w:hAnsi="仿宋"/>
          <w:color w:val="000000" w:themeColor="text1"/>
        </w:rPr>
        <w:t>anxieties that every</w:t>
      </w:r>
      <w:r>
        <w:rPr>
          <w:rFonts w:ascii="仿宋" w:eastAsia="仿宋" w:hAnsi="仿宋"/>
          <w:color w:val="000000" w:themeColor="text1"/>
        </w:rPr>
        <w:tab/>
      </w:r>
    </w:p>
    <w:p w14:paraId="1141C4E3"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speaker feels</w:t>
      </w:r>
    </w:p>
    <w:p w14:paraId="232AE2C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Building Careers and Writing Resumés</w:t>
      </w:r>
      <w:r>
        <w:rPr>
          <w:rFonts w:ascii="仿宋" w:eastAsia="仿宋" w:hAnsi="仿宋"/>
          <w:color w:val="000000" w:themeColor="text1"/>
        </w:rPr>
        <w:tab/>
      </w:r>
    </w:p>
    <w:p w14:paraId="3F4B9E0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Succeed with two of the most important documents you'll ever write:</w:t>
      </w:r>
      <w:r>
        <w:rPr>
          <w:rFonts w:ascii="仿宋" w:eastAsia="仿宋" w:hAnsi="仿宋"/>
          <w:color w:val="000000" w:themeColor="text1"/>
        </w:rPr>
        <w:tab/>
      </w:r>
    </w:p>
    <w:p w14:paraId="52F9436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application letters and your résumé</w:t>
      </w:r>
    </w:p>
    <w:p w14:paraId="3F9CE69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Applying and Interviewing for Employment</w:t>
      </w:r>
      <w:r>
        <w:rPr>
          <w:rFonts w:ascii="仿宋" w:eastAsia="仿宋" w:hAnsi="仿宋"/>
          <w:color w:val="000000" w:themeColor="text1"/>
        </w:rPr>
        <w:tab/>
      </w:r>
    </w:p>
    <w:p w14:paraId="01464270"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t xml:space="preserve">Make sure your talent and </w:t>
      </w:r>
      <w:r>
        <w:rPr>
          <w:rFonts w:ascii="仿宋" w:eastAsia="仿宋" w:hAnsi="仿宋"/>
          <w:color w:val="000000" w:themeColor="text1"/>
        </w:rPr>
        <w:t>value shine through as you progress through the</w:t>
      </w:r>
      <w:r>
        <w:rPr>
          <w:rFonts w:ascii="仿宋" w:eastAsia="仿宋" w:hAnsi="仿宋"/>
          <w:color w:val="000000" w:themeColor="text1"/>
        </w:rPr>
        <w:tab/>
      </w:r>
    </w:p>
    <w:p w14:paraId="7F6F7C87"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color w:val="000000" w:themeColor="text1"/>
        </w:rPr>
        <w:lastRenderedPageBreak/>
        <w:t>job-search process</w:t>
      </w:r>
    </w:p>
    <w:p w14:paraId="73094FE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 (required learning hours: 1.33 hours)</w:t>
      </w:r>
    </w:p>
    <w:p w14:paraId="474C8A2C"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.Routine requests</w:t>
      </w:r>
    </w:p>
    <w:p w14:paraId="5E5D87A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.Communicating with Bots</w:t>
      </w:r>
    </w:p>
    <w:p w14:paraId="452B2C46" w14:textId="77777777" w:rsidR="006B5A21" w:rsidRDefault="006B5A21">
      <w:pPr>
        <w:spacing w:line="440" w:lineRule="exact"/>
        <w:rPr>
          <w:rFonts w:ascii="仿宋" w:eastAsia="仿宋" w:hAnsi="仿宋"/>
          <w:color w:val="000000" w:themeColor="text1"/>
        </w:rPr>
      </w:pPr>
    </w:p>
    <w:p w14:paraId="244E624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二、</w:t>
      </w:r>
      <w:r>
        <w:rPr>
          <w:rFonts w:ascii="仿宋" w:eastAsia="仿宋" w:hAnsi="仿宋" w:hint="eastAsia"/>
          <w:color w:val="000000" w:themeColor="text1"/>
        </w:rPr>
        <w:t xml:space="preserve">Students will </w:t>
      </w:r>
      <w:r>
        <w:rPr>
          <w:rFonts w:ascii="仿宋" w:eastAsia="仿宋" w:hAnsi="仿宋"/>
          <w:color w:val="000000" w:themeColor="text1"/>
        </w:rPr>
        <w:t xml:space="preserve">create positive messages for various platforms both in Online and </w:t>
      </w:r>
      <w:r>
        <w:rPr>
          <w:rFonts w:ascii="仿宋" w:eastAsia="仿宋" w:hAnsi="仿宋"/>
          <w:color w:val="000000" w:themeColor="text1"/>
        </w:rPr>
        <w:t>offline settings</w:t>
      </w:r>
    </w:p>
    <w:p w14:paraId="6E1C35D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Topics Covered</w:t>
      </w:r>
    </w:p>
    <w:p w14:paraId="4B4B992F"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w:t>
      </w:r>
      <w:r>
        <w:rPr>
          <w:rFonts w:ascii="仿宋" w:eastAsia="仿宋" w:hAnsi="仿宋" w:hint="eastAsia"/>
          <w:color w:val="000000" w:themeColor="text1"/>
        </w:rPr>
        <w:t>Presentation Application</w:t>
      </w:r>
    </w:p>
    <w:p w14:paraId="2E406C94"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w:t>
      </w:r>
      <w:r>
        <w:rPr>
          <w:rFonts w:ascii="仿宋" w:eastAsia="仿宋" w:hAnsi="仿宋" w:hint="eastAsia"/>
          <w:color w:val="000000" w:themeColor="text1"/>
        </w:rPr>
        <w:t>Responding to the audience</w:t>
      </w:r>
    </w:p>
    <w:p w14:paraId="78922EB2"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Peer evaluation</w:t>
      </w:r>
    </w:p>
    <w:p w14:paraId="1B166711" w14:textId="77777777" w:rsidR="006B5A21" w:rsidRDefault="006B5A21">
      <w:pPr>
        <w:spacing w:line="440" w:lineRule="exact"/>
        <w:ind w:firstLineChars="200" w:firstLine="420"/>
        <w:rPr>
          <w:rFonts w:ascii="仿宋" w:eastAsia="仿宋" w:hAnsi="仿宋"/>
          <w:color w:val="000000" w:themeColor="text1"/>
        </w:rPr>
      </w:pPr>
    </w:p>
    <w:p w14:paraId="457CA927" w14:textId="77777777" w:rsidR="006B5A21" w:rsidRDefault="00133971">
      <w:pPr>
        <w:spacing w:line="400" w:lineRule="exact"/>
        <w:outlineLvl w:val="0"/>
        <w:rPr>
          <w:rFonts w:ascii="宋体" w:hAnsi="宋体"/>
          <w:b/>
          <w:color w:val="000000" w:themeColor="text1"/>
          <w:szCs w:val="21"/>
        </w:rPr>
      </w:pPr>
      <w:r>
        <w:rPr>
          <w:rFonts w:ascii="黑体" w:eastAsia="黑体" w:hAnsi="黑体" w:cs="黑体" w:hint="eastAsia"/>
          <w:b/>
          <w:color w:val="000000" w:themeColor="text1"/>
          <w:sz w:val="24"/>
        </w:rPr>
        <w:t>（二）教学要求</w:t>
      </w:r>
    </w:p>
    <w:p w14:paraId="5A721CED"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1.Understand the effective requirements of communication.</w:t>
      </w:r>
    </w:p>
    <w:p w14:paraId="66CC8F2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2.Master key vocabulary, sentence patterns, and grammatical structures.</w:t>
      </w:r>
    </w:p>
    <w:p w14:paraId="509DC4CE"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w:t>
      </w:r>
      <w:r>
        <w:rPr>
          <w:rFonts w:ascii="仿宋" w:eastAsia="仿宋" w:hAnsi="仿宋" w:hint="eastAsia"/>
          <w:color w:val="000000" w:themeColor="text1"/>
        </w:rPr>
        <w:t>Key point</w:t>
      </w:r>
      <w:r>
        <w:rPr>
          <w:rFonts w:ascii="仿宋" w:eastAsia="仿宋" w:hAnsi="仿宋" w:hint="eastAsia"/>
          <w:color w:val="000000" w:themeColor="text1"/>
        </w:rPr>
        <w:t>s</w:t>
      </w:r>
      <w:r>
        <w:rPr>
          <w:rFonts w:ascii="仿宋" w:eastAsia="仿宋" w:hAnsi="仿宋" w:hint="eastAsia"/>
          <w:color w:val="000000" w:themeColor="text1"/>
        </w:rPr>
        <w:t>：</w:t>
      </w:r>
      <w:r>
        <w:rPr>
          <w:rFonts w:ascii="仿宋" w:eastAsia="仿宋" w:hAnsi="仿宋" w:hint="eastAsia"/>
          <w:color w:val="000000" w:themeColor="text1"/>
        </w:rPr>
        <w:t>Presentation Language Learned.</w:t>
      </w:r>
    </w:p>
    <w:p w14:paraId="4F93FEA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4</w:t>
      </w:r>
      <w:r>
        <w:rPr>
          <w:rFonts w:ascii="仿宋" w:eastAsia="仿宋" w:hAnsi="仿宋"/>
          <w:color w:val="000000" w:themeColor="text1"/>
        </w:rPr>
        <w:t>.</w:t>
      </w:r>
      <w:r>
        <w:rPr>
          <w:rFonts w:ascii="仿宋" w:eastAsia="仿宋" w:hAnsi="仿宋" w:hint="eastAsia"/>
          <w:color w:val="000000" w:themeColor="text1"/>
        </w:rPr>
        <w:t>Difficult points</w:t>
      </w:r>
      <w:r>
        <w:rPr>
          <w:rFonts w:ascii="仿宋" w:eastAsia="仿宋" w:hAnsi="仿宋" w:hint="eastAsia"/>
          <w:color w:val="000000" w:themeColor="text1"/>
        </w:rPr>
        <w:t>：</w:t>
      </w:r>
      <w:r>
        <w:rPr>
          <w:rFonts w:ascii="仿宋" w:eastAsia="仿宋" w:hAnsi="仿宋" w:hint="eastAsia"/>
          <w:color w:val="000000" w:themeColor="text1"/>
        </w:rPr>
        <w:t>Presentation Skills learned.</w:t>
      </w:r>
    </w:p>
    <w:p w14:paraId="7B9D5B7A" w14:textId="77777777" w:rsidR="006B5A21" w:rsidRDefault="006B5A21">
      <w:pPr>
        <w:spacing w:line="440" w:lineRule="exact"/>
        <w:ind w:firstLineChars="200" w:firstLine="420"/>
        <w:rPr>
          <w:rFonts w:ascii="仿宋" w:eastAsia="仿宋" w:hAnsi="仿宋"/>
          <w:color w:val="000000" w:themeColor="text1"/>
        </w:rPr>
      </w:pPr>
    </w:p>
    <w:p w14:paraId="5ECB5F77" w14:textId="77777777" w:rsidR="006B5A21" w:rsidRDefault="00133971">
      <w:pPr>
        <w:pStyle w:val="a4"/>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五、学时分配、教学方法及支撑课程目标</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59"/>
        <w:gridCol w:w="617"/>
        <w:gridCol w:w="2315"/>
        <w:gridCol w:w="1687"/>
      </w:tblGrid>
      <w:tr w:rsidR="006B5A21" w14:paraId="12ADB181" w14:textId="77777777">
        <w:trPr>
          <w:trHeight w:val="528"/>
          <w:jc w:val="center"/>
        </w:trPr>
        <w:tc>
          <w:tcPr>
            <w:tcW w:w="312" w:type="pct"/>
            <w:vAlign w:val="center"/>
          </w:tcPr>
          <w:p w14:paraId="3B1A33B8" w14:textId="77777777" w:rsidR="006B5A21" w:rsidRDefault="00133971">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序号</w:t>
            </w:r>
          </w:p>
        </w:tc>
        <w:tc>
          <w:tcPr>
            <w:tcW w:w="2102" w:type="pct"/>
            <w:vAlign w:val="center"/>
          </w:tcPr>
          <w:p w14:paraId="773EEB5D" w14:textId="77777777" w:rsidR="006B5A21" w:rsidRDefault="00133971">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教学单元名称</w:t>
            </w:r>
          </w:p>
        </w:tc>
        <w:tc>
          <w:tcPr>
            <w:tcW w:w="345" w:type="pct"/>
            <w:vAlign w:val="center"/>
          </w:tcPr>
          <w:p w14:paraId="43D8409A" w14:textId="77777777" w:rsidR="006B5A21" w:rsidRDefault="00133971">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学时</w:t>
            </w:r>
          </w:p>
        </w:tc>
        <w:tc>
          <w:tcPr>
            <w:tcW w:w="1295" w:type="pct"/>
            <w:vAlign w:val="center"/>
          </w:tcPr>
          <w:p w14:paraId="5A332A7C" w14:textId="77777777" w:rsidR="006B5A21" w:rsidRDefault="00133971">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主要教学方法</w:t>
            </w:r>
          </w:p>
        </w:tc>
        <w:tc>
          <w:tcPr>
            <w:tcW w:w="944" w:type="pct"/>
            <w:vAlign w:val="center"/>
          </w:tcPr>
          <w:p w14:paraId="77F1CF61" w14:textId="77777777" w:rsidR="006B5A21" w:rsidRDefault="00133971">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支撑的课程目标</w:t>
            </w:r>
          </w:p>
        </w:tc>
      </w:tr>
      <w:tr w:rsidR="006B5A21" w14:paraId="5CAB3DEE" w14:textId="77777777">
        <w:trPr>
          <w:trHeight w:val="820"/>
          <w:jc w:val="center"/>
        </w:trPr>
        <w:tc>
          <w:tcPr>
            <w:tcW w:w="312" w:type="pct"/>
            <w:vMerge w:val="restart"/>
            <w:vAlign w:val="center"/>
          </w:tcPr>
          <w:p w14:paraId="2C7F5FAE"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1</w:t>
            </w:r>
          </w:p>
        </w:tc>
        <w:tc>
          <w:tcPr>
            <w:tcW w:w="2102" w:type="pct"/>
            <w:vAlign w:val="center"/>
          </w:tcPr>
          <w:p w14:paraId="2D866A6F" w14:textId="77777777" w:rsidR="006B5A21" w:rsidRDefault="00133971">
            <w:pPr>
              <w:spacing w:beforeLines="15" w:before="46" w:afterLines="15" w:after="46" w:line="320" w:lineRule="exact"/>
              <w:ind w:leftChars="20" w:left="42"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第一章</w:t>
            </w:r>
          </w:p>
        </w:tc>
        <w:tc>
          <w:tcPr>
            <w:tcW w:w="345" w:type="pct"/>
            <w:vAlign w:val="center"/>
          </w:tcPr>
          <w:p w14:paraId="18ADDE19"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6</w:t>
            </w:r>
          </w:p>
        </w:tc>
        <w:tc>
          <w:tcPr>
            <w:tcW w:w="1295" w:type="pct"/>
            <w:vAlign w:val="center"/>
          </w:tcPr>
          <w:p w14:paraId="612E1A48"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40B314A6"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312BEBA3" w14:textId="77777777" w:rsidR="006B5A21" w:rsidRDefault="00133971">
            <w:pPr>
              <w:numPr>
                <w:ilvl w:val="0"/>
                <w:numId w:val="2"/>
              </w:numPr>
              <w:spacing w:beforeLines="15" w:before="46" w:afterLines="15" w:after="46" w:line="320" w:lineRule="exact"/>
              <w:ind w:rightChars="20" w:right="42"/>
              <w:jc w:val="center"/>
              <w:rPr>
                <w:rFonts w:eastAsia="仿宋"/>
                <w:color w:val="000000" w:themeColor="text1"/>
                <w:sz w:val="16"/>
                <w:szCs w:val="16"/>
              </w:rPr>
            </w:pPr>
            <w:r>
              <w:rPr>
                <w:rFonts w:eastAsia="仿宋"/>
                <w:color w:val="000000" w:themeColor="text1"/>
                <w:sz w:val="16"/>
                <w:szCs w:val="16"/>
              </w:rPr>
              <w:t>Professional Communication in Today's</w:t>
            </w:r>
            <w:r>
              <w:rPr>
                <w:rFonts w:eastAsia="仿宋"/>
                <w:color w:val="000000" w:themeColor="text1"/>
                <w:sz w:val="16"/>
                <w:szCs w:val="16"/>
              </w:rPr>
              <w:tab/>
              <w:t xml:space="preserve">See what it means to communicate as a </w:t>
            </w:r>
            <w:r>
              <w:rPr>
                <w:rFonts w:eastAsia="仿宋"/>
                <w:color w:val="000000" w:themeColor="text1"/>
                <w:sz w:val="16"/>
                <w:szCs w:val="16"/>
              </w:rPr>
              <w:t>professional and learn essential</w:t>
            </w:r>
            <w:r>
              <w:rPr>
                <w:rFonts w:eastAsia="仿宋"/>
                <w:color w:val="000000" w:themeColor="text1"/>
                <w:sz w:val="16"/>
                <w:szCs w:val="16"/>
              </w:rPr>
              <w:tab/>
            </w:r>
          </w:p>
          <w:p w14:paraId="7CFBA30E" w14:textId="77777777" w:rsidR="006B5A21" w:rsidRDefault="00133971">
            <w:pPr>
              <w:numPr>
                <w:ilvl w:val="0"/>
                <w:numId w:val="2"/>
              </w:numPr>
              <w:spacing w:beforeLines="15" w:before="46" w:afterLines="15" w:after="46" w:line="320" w:lineRule="exact"/>
              <w:ind w:left="42" w:rightChars="20" w:right="42"/>
              <w:jc w:val="center"/>
              <w:rPr>
                <w:rFonts w:eastAsia="仿宋"/>
                <w:color w:val="000000" w:themeColor="text1"/>
                <w:sz w:val="16"/>
                <w:szCs w:val="16"/>
              </w:rPr>
            </w:pPr>
            <w:r>
              <w:rPr>
                <w:rFonts w:eastAsia="仿宋"/>
                <w:color w:val="000000" w:themeColor="text1"/>
                <w:sz w:val="16"/>
                <w:szCs w:val="16"/>
              </w:rPr>
              <w:t>Digital, Social, Mobile World</w:t>
            </w:r>
            <w:r>
              <w:rPr>
                <w:rFonts w:eastAsia="仿宋"/>
                <w:color w:val="000000" w:themeColor="text1"/>
                <w:sz w:val="16"/>
                <w:szCs w:val="16"/>
              </w:rPr>
              <w:tab/>
              <w:t>concepts of ethics and diversity</w:t>
            </w:r>
            <w:r>
              <w:rPr>
                <w:rFonts w:eastAsia="仿宋"/>
                <w:color w:val="000000" w:themeColor="text1"/>
                <w:sz w:val="16"/>
                <w:szCs w:val="16"/>
              </w:rPr>
              <w:tab/>
            </w:r>
          </w:p>
        </w:tc>
      </w:tr>
      <w:tr w:rsidR="006B5A21" w14:paraId="5E2C9F72" w14:textId="77777777">
        <w:trPr>
          <w:trHeight w:val="153"/>
          <w:jc w:val="center"/>
        </w:trPr>
        <w:tc>
          <w:tcPr>
            <w:tcW w:w="312" w:type="pct"/>
            <w:vMerge/>
            <w:vAlign w:val="center"/>
          </w:tcPr>
          <w:p w14:paraId="3073B864"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2102" w:type="pct"/>
            <w:vAlign w:val="center"/>
          </w:tcPr>
          <w:p w14:paraId="6275A181" w14:textId="77777777" w:rsidR="006B5A21" w:rsidRDefault="006B5A21">
            <w:pPr>
              <w:spacing w:beforeLines="15" w:before="46" w:afterLines="15" w:after="46" w:line="320" w:lineRule="exact"/>
              <w:ind w:leftChars="20" w:left="42" w:rightChars="20" w:right="42"/>
              <w:jc w:val="left"/>
              <w:rPr>
                <w:rFonts w:eastAsia="仿宋"/>
                <w:bCs/>
                <w:color w:val="000000" w:themeColor="text1"/>
                <w:sz w:val="16"/>
                <w:szCs w:val="16"/>
              </w:rPr>
            </w:pPr>
          </w:p>
        </w:tc>
        <w:tc>
          <w:tcPr>
            <w:tcW w:w="345" w:type="pct"/>
            <w:vAlign w:val="center"/>
          </w:tcPr>
          <w:p w14:paraId="55C1AF26"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0269241E"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169B482D"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44EAA1B7" w14:textId="77777777">
        <w:trPr>
          <w:trHeight w:val="477"/>
          <w:jc w:val="center"/>
        </w:trPr>
        <w:tc>
          <w:tcPr>
            <w:tcW w:w="312" w:type="pct"/>
            <w:vMerge w:val="restart"/>
            <w:vAlign w:val="center"/>
          </w:tcPr>
          <w:p w14:paraId="70EDB2A0"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2</w:t>
            </w:r>
          </w:p>
        </w:tc>
        <w:tc>
          <w:tcPr>
            <w:tcW w:w="2102" w:type="pct"/>
            <w:vAlign w:val="center"/>
          </w:tcPr>
          <w:p w14:paraId="69EA98A3" w14:textId="77777777" w:rsidR="006B5A21" w:rsidRDefault="00133971">
            <w:pPr>
              <w:spacing w:beforeLines="15" w:before="46" w:afterLines="15" w:after="46" w:line="320" w:lineRule="exact"/>
              <w:ind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第二章</w:t>
            </w:r>
          </w:p>
        </w:tc>
        <w:tc>
          <w:tcPr>
            <w:tcW w:w="345" w:type="pct"/>
            <w:vAlign w:val="center"/>
          </w:tcPr>
          <w:p w14:paraId="67EE906F"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6</w:t>
            </w:r>
          </w:p>
        </w:tc>
        <w:tc>
          <w:tcPr>
            <w:tcW w:w="1295" w:type="pct"/>
            <w:vAlign w:val="center"/>
          </w:tcPr>
          <w:p w14:paraId="4627EFC1"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05259B81"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0ECB55EB" w14:textId="77777777" w:rsidR="006B5A21" w:rsidRDefault="00133971">
            <w:pPr>
              <w:numPr>
                <w:ilvl w:val="0"/>
                <w:numId w:val="3"/>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lastRenderedPageBreak/>
              <w:t>Collaboration, Interpersonal Communication</w:t>
            </w:r>
          </w:p>
          <w:p w14:paraId="29ABD8BC" w14:textId="77777777" w:rsidR="006B5A21" w:rsidRDefault="00133971">
            <w:pPr>
              <w:numPr>
                <w:ilvl w:val="0"/>
                <w:numId w:val="3"/>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Learn how to work successfully in teams, collaborate on projects, and</w:t>
            </w:r>
            <w:r>
              <w:rPr>
                <w:rFonts w:eastAsia="仿宋"/>
                <w:color w:val="000000" w:themeColor="text1"/>
                <w:sz w:val="16"/>
                <w:szCs w:val="16"/>
              </w:rPr>
              <w:tab/>
            </w:r>
          </w:p>
          <w:p w14:paraId="40A67F43" w14:textId="77777777" w:rsidR="006B5A21" w:rsidRDefault="00133971">
            <w:pPr>
              <w:numPr>
                <w:ilvl w:val="0"/>
                <w:numId w:val="3"/>
              </w:numPr>
              <w:spacing w:beforeLines="15" w:before="46" w:afterLines="15" w:after="46" w:line="320" w:lineRule="exact"/>
              <w:ind w:left="42" w:rightChars="20" w:right="42"/>
              <w:jc w:val="center"/>
              <w:rPr>
                <w:rFonts w:eastAsia="仿宋"/>
                <w:color w:val="000000" w:themeColor="text1"/>
                <w:sz w:val="16"/>
                <w:szCs w:val="16"/>
              </w:rPr>
            </w:pPr>
            <w:r>
              <w:rPr>
                <w:rFonts w:eastAsia="仿宋"/>
                <w:color w:val="000000" w:themeColor="text1"/>
                <w:sz w:val="16"/>
                <w:szCs w:val="16"/>
              </w:rPr>
              <w:t>Business Etiquette</w:t>
            </w:r>
          </w:p>
          <w:p w14:paraId="4E6CF472" w14:textId="77777777" w:rsidR="006B5A21" w:rsidRDefault="00133971">
            <w:pPr>
              <w:numPr>
                <w:ilvl w:val="0"/>
                <w:numId w:val="3"/>
              </w:numPr>
              <w:spacing w:beforeLines="15" w:before="46" w:afterLines="15" w:after="46" w:line="320" w:lineRule="exact"/>
              <w:ind w:left="42" w:rightChars="20" w:right="42"/>
              <w:jc w:val="center"/>
              <w:rPr>
                <w:rFonts w:eastAsia="仿宋"/>
                <w:color w:val="000000" w:themeColor="text1"/>
                <w:sz w:val="16"/>
                <w:szCs w:val="16"/>
              </w:rPr>
            </w:pPr>
            <w:r>
              <w:rPr>
                <w:rFonts w:eastAsia="仿宋"/>
                <w:color w:val="000000" w:themeColor="text1"/>
                <w:sz w:val="16"/>
                <w:szCs w:val="16"/>
              </w:rPr>
              <w:t>improve listening and etiquette</w:t>
            </w:r>
            <w:r>
              <w:rPr>
                <w:rFonts w:eastAsia="仿宋"/>
                <w:color w:val="000000" w:themeColor="text1"/>
                <w:sz w:val="16"/>
                <w:szCs w:val="16"/>
              </w:rPr>
              <w:tab/>
            </w:r>
          </w:p>
        </w:tc>
      </w:tr>
      <w:tr w:rsidR="006B5A21" w14:paraId="1C62B7D0" w14:textId="77777777">
        <w:trPr>
          <w:trHeight w:val="477"/>
          <w:jc w:val="center"/>
        </w:trPr>
        <w:tc>
          <w:tcPr>
            <w:tcW w:w="312" w:type="pct"/>
            <w:vMerge/>
            <w:vAlign w:val="center"/>
          </w:tcPr>
          <w:p w14:paraId="784ABD52"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2102" w:type="pct"/>
            <w:vAlign w:val="center"/>
          </w:tcPr>
          <w:p w14:paraId="664DFCCE" w14:textId="77777777" w:rsidR="006B5A21" w:rsidRDefault="006B5A21">
            <w:pPr>
              <w:spacing w:beforeLines="15" w:before="46" w:afterLines="15" w:after="46" w:line="320" w:lineRule="exact"/>
              <w:ind w:leftChars="20" w:left="1322" w:rightChars="20" w:right="42" w:hangingChars="800" w:hanging="1280"/>
              <w:jc w:val="left"/>
              <w:rPr>
                <w:rFonts w:eastAsia="仿宋"/>
                <w:bCs/>
                <w:color w:val="000000" w:themeColor="text1"/>
                <w:sz w:val="16"/>
                <w:szCs w:val="16"/>
              </w:rPr>
            </w:pPr>
          </w:p>
        </w:tc>
        <w:tc>
          <w:tcPr>
            <w:tcW w:w="345" w:type="pct"/>
            <w:vAlign w:val="center"/>
          </w:tcPr>
          <w:p w14:paraId="58E85B27"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64FDCBB8"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777D48E7"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13CB128A" w14:textId="77777777">
        <w:trPr>
          <w:trHeight w:val="477"/>
          <w:jc w:val="center"/>
        </w:trPr>
        <w:tc>
          <w:tcPr>
            <w:tcW w:w="312" w:type="pct"/>
            <w:vMerge w:val="restart"/>
            <w:vAlign w:val="center"/>
          </w:tcPr>
          <w:p w14:paraId="12325DA3"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3</w:t>
            </w:r>
          </w:p>
        </w:tc>
        <w:tc>
          <w:tcPr>
            <w:tcW w:w="2102" w:type="pct"/>
            <w:vAlign w:val="center"/>
          </w:tcPr>
          <w:p w14:paraId="313EFD19" w14:textId="77777777" w:rsidR="006B5A21" w:rsidRDefault="00133971">
            <w:pPr>
              <w:spacing w:beforeLines="15" w:before="46" w:afterLines="15" w:after="46" w:line="320" w:lineRule="exact"/>
              <w:ind w:leftChars="20" w:left="42"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第三章</w:t>
            </w:r>
          </w:p>
        </w:tc>
        <w:tc>
          <w:tcPr>
            <w:tcW w:w="345" w:type="pct"/>
            <w:vAlign w:val="center"/>
          </w:tcPr>
          <w:p w14:paraId="58807B7A"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6</w:t>
            </w:r>
          </w:p>
        </w:tc>
        <w:tc>
          <w:tcPr>
            <w:tcW w:w="1295" w:type="pct"/>
            <w:vAlign w:val="center"/>
          </w:tcPr>
          <w:p w14:paraId="540DD787"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32123893"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001133C7" w14:textId="77777777" w:rsidR="006B5A21" w:rsidRDefault="00133971">
            <w:pPr>
              <w:numPr>
                <w:ilvl w:val="0"/>
                <w:numId w:val="4"/>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Key words used in the main content</w:t>
            </w:r>
          </w:p>
          <w:p w14:paraId="2EFBFAA3" w14:textId="77777777" w:rsidR="006B5A21" w:rsidRDefault="00133971">
            <w:pPr>
              <w:numPr>
                <w:ilvl w:val="0"/>
                <w:numId w:val="4"/>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Presentation phrases appropriate for beginning the speech</w:t>
            </w:r>
          </w:p>
        </w:tc>
      </w:tr>
      <w:tr w:rsidR="006B5A21" w14:paraId="6FF5DDE3" w14:textId="77777777">
        <w:trPr>
          <w:trHeight w:val="477"/>
          <w:jc w:val="center"/>
        </w:trPr>
        <w:tc>
          <w:tcPr>
            <w:tcW w:w="312" w:type="pct"/>
            <w:vMerge/>
            <w:vAlign w:val="center"/>
          </w:tcPr>
          <w:p w14:paraId="7092F8A5"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2102" w:type="pct"/>
            <w:vAlign w:val="center"/>
          </w:tcPr>
          <w:p w14:paraId="5159BAD7" w14:textId="77777777" w:rsidR="006B5A21" w:rsidRDefault="006B5A21">
            <w:pPr>
              <w:spacing w:beforeLines="15" w:before="46" w:afterLines="15" w:after="46" w:line="320" w:lineRule="exact"/>
              <w:ind w:leftChars="20" w:left="42" w:rightChars="20" w:right="42"/>
              <w:jc w:val="left"/>
              <w:rPr>
                <w:rFonts w:eastAsia="仿宋"/>
                <w:bCs/>
                <w:color w:val="000000" w:themeColor="text1"/>
                <w:sz w:val="16"/>
                <w:szCs w:val="16"/>
              </w:rPr>
            </w:pPr>
          </w:p>
        </w:tc>
        <w:tc>
          <w:tcPr>
            <w:tcW w:w="345" w:type="pct"/>
            <w:vAlign w:val="center"/>
          </w:tcPr>
          <w:p w14:paraId="7A61AF55"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109038EE"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07E4CF6B"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23E69D4A" w14:textId="77777777">
        <w:trPr>
          <w:trHeight w:val="477"/>
          <w:jc w:val="center"/>
        </w:trPr>
        <w:tc>
          <w:tcPr>
            <w:tcW w:w="312" w:type="pct"/>
            <w:vMerge w:val="restart"/>
            <w:vAlign w:val="center"/>
          </w:tcPr>
          <w:p w14:paraId="464E3923"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4</w:t>
            </w:r>
          </w:p>
        </w:tc>
        <w:tc>
          <w:tcPr>
            <w:tcW w:w="2102" w:type="pct"/>
            <w:vAlign w:val="center"/>
          </w:tcPr>
          <w:p w14:paraId="41F2CE4E" w14:textId="77777777" w:rsidR="006B5A21" w:rsidRDefault="00133971">
            <w:pPr>
              <w:spacing w:beforeLines="15" w:before="46" w:afterLines="15" w:after="46" w:line="320" w:lineRule="exact"/>
              <w:ind w:leftChars="20" w:left="42"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第四章</w:t>
            </w:r>
          </w:p>
        </w:tc>
        <w:tc>
          <w:tcPr>
            <w:tcW w:w="345" w:type="pct"/>
            <w:vAlign w:val="center"/>
          </w:tcPr>
          <w:p w14:paraId="1AE150F8"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6</w:t>
            </w:r>
          </w:p>
        </w:tc>
        <w:tc>
          <w:tcPr>
            <w:tcW w:w="1295" w:type="pct"/>
            <w:vAlign w:val="center"/>
          </w:tcPr>
          <w:p w14:paraId="50EBEA46"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05875168"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334AAB52" w14:textId="77777777" w:rsidR="006B5A21" w:rsidRDefault="00133971">
            <w:pPr>
              <w:numPr>
                <w:ilvl w:val="0"/>
                <w:numId w:val="5"/>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Planning Business Messages</w:t>
            </w:r>
            <w:r>
              <w:rPr>
                <w:rFonts w:eastAsia="仿宋"/>
                <w:color w:val="000000" w:themeColor="text1"/>
                <w:sz w:val="16"/>
                <w:szCs w:val="16"/>
              </w:rPr>
              <w:tab/>
            </w:r>
          </w:p>
          <w:p w14:paraId="529B2687" w14:textId="77777777" w:rsidR="006B5A21" w:rsidRDefault="00133971">
            <w:pPr>
              <w:numPr>
                <w:ilvl w:val="0"/>
                <w:numId w:val="5"/>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Discover a simple process that helps you write more effectively while</w:t>
            </w:r>
            <w:r>
              <w:rPr>
                <w:rFonts w:eastAsia="仿宋"/>
                <w:color w:val="000000" w:themeColor="text1"/>
                <w:sz w:val="16"/>
                <w:szCs w:val="16"/>
              </w:rPr>
              <w:tab/>
            </w:r>
          </w:p>
          <w:p w14:paraId="2521FCA9" w14:textId="77777777" w:rsidR="006B5A21" w:rsidRDefault="00133971">
            <w:pPr>
              <w:numPr>
                <w:ilvl w:val="0"/>
                <w:numId w:val="5"/>
              </w:numPr>
              <w:spacing w:beforeLines="15" w:before="46" w:afterLines="15" w:after="46" w:line="320" w:lineRule="exact"/>
              <w:ind w:left="42" w:rightChars="20" w:right="42"/>
              <w:jc w:val="center"/>
              <w:rPr>
                <w:rFonts w:eastAsia="仿宋"/>
                <w:color w:val="000000" w:themeColor="text1"/>
                <w:sz w:val="16"/>
                <w:szCs w:val="16"/>
              </w:rPr>
            </w:pPr>
            <w:r>
              <w:rPr>
                <w:rFonts w:eastAsia="仿宋"/>
                <w:color w:val="000000" w:themeColor="text1"/>
                <w:sz w:val="16"/>
                <w:szCs w:val="16"/>
              </w:rPr>
              <w:t>spending less time and energy</w:t>
            </w:r>
          </w:p>
        </w:tc>
      </w:tr>
      <w:tr w:rsidR="006B5A21" w14:paraId="5AD1A53C" w14:textId="77777777">
        <w:trPr>
          <w:trHeight w:val="477"/>
          <w:jc w:val="center"/>
        </w:trPr>
        <w:tc>
          <w:tcPr>
            <w:tcW w:w="312" w:type="pct"/>
            <w:vMerge/>
            <w:vAlign w:val="center"/>
          </w:tcPr>
          <w:p w14:paraId="612CD4B5"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2102" w:type="pct"/>
            <w:vAlign w:val="center"/>
          </w:tcPr>
          <w:p w14:paraId="0FE8FFC5" w14:textId="77777777" w:rsidR="006B5A21" w:rsidRDefault="006B5A21">
            <w:pPr>
              <w:spacing w:beforeLines="15" w:before="46" w:afterLines="15" w:after="46" w:line="320" w:lineRule="exact"/>
              <w:ind w:leftChars="20" w:left="42" w:rightChars="20" w:right="42"/>
              <w:jc w:val="left"/>
              <w:rPr>
                <w:rFonts w:eastAsia="仿宋"/>
                <w:bCs/>
                <w:color w:val="000000" w:themeColor="text1"/>
                <w:sz w:val="16"/>
                <w:szCs w:val="16"/>
              </w:rPr>
            </w:pPr>
          </w:p>
        </w:tc>
        <w:tc>
          <w:tcPr>
            <w:tcW w:w="345" w:type="pct"/>
            <w:vAlign w:val="center"/>
          </w:tcPr>
          <w:p w14:paraId="78A8DE23"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015EE00D"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2FC6059A"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3B80CF8D" w14:textId="77777777">
        <w:trPr>
          <w:trHeight w:val="477"/>
          <w:jc w:val="center"/>
        </w:trPr>
        <w:tc>
          <w:tcPr>
            <w:tcW w:w="312" w:type="pct"/>
            <w:vMerge w:val="restart"/>
            <w:vAlign w:val="center"/>
          </w:tcPr>
          <w:p w14:paraId="37BCCE4B"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5</w:t>
            </w:r>
          </w:p>
        </w:tc>
        <w:tc>
          <w:tcPr>
            <w:tcW w:w="2102" w:type="pct"/>
            <w:vAlign w:val="center"/>
          </w:tcPr>
          <w:p w14:paraId="6142ED29" w14:textId="77777777" w:rsidR="006B5A21" w:rsidRDefault="00133971">
            <w:pPr>
              <w:spacing w:beforeLines="15" w:before="46" w:afterLines="15" w:after="46" w:line="320" w:lineRule="exact"/>
              <w:ind w:leftChars="20" w:left="42"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第五章</w:t>
            </w:r>
          </w:p>
        </w:tc>
        <w:tc>
          <w:tcPr>
            <w:tcW w:w="345" w:type="pct"/>
            <w:vAlign w:val="center"/>
          </w:tcPr>
          <w:p w14:paraId="5F911688"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8</w:t>
            </w:r>
          </w:p>
        </w:tc>
        <w:tc>
          <w:tcPr>
            <w:tcW w:w="1295" w:type="pct"/>
            <w:vAlign w:val="center"/>
          </w:tcPr>
          <w:p w14:paraId="5C1A5B09"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7A235D3B"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39BC8F07" w14:textId="77777777" w:rsidR="006B5A21" w:rsidRDefault="00133971">
            <w:pPr>
              <w:numPr>
                <w:ilvl w:val="0"/>
                <w:numId w:val="6"/>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Using mind maps in preparing content</w:t>
            </w:r>
          </w:p>
          <w:p w14:paraId="11C7DD48" w14:textId="77777777" w:rsidR="006B5A21" w:rsidRDefault="00133971">
            <w:pPr>
              <w:numPr>
                <w:ilvl w:val="0"/>
                <w:numId w:val="6"/>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Presenting in a multicultural scenario</w:t>
            </w:r>
          </w:p>
        </w:tc>
      </w:tr>
      <w:tr w:rsidR="006B5A21" w14:paraId="1D9F2044" w14:textId="77777777">
        <w:trPr>
          <w:trHeight w:val="477"/>
          <w:jc w:val="center"/>
        </w:trPr>
        <w:tc>
          <w:tcPr>
            <w:tcW w:w="312" w:type="pct"/>
            <w:vMerge/>
            <w:vAlign w:val="center"/>
          </w:tcPr>
          <w:p w14:paraId="57A71722"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2102" w:type="pct"/>
            <w:vAlign w:val="center"/>
          </w:tcPr>
          <w:p w14:paraId="402F550F" w14:textId="77777777" w:rsidR="006B5A21" w:rsidRDefault="006B5A21">
            <w:pPr>
              <w:spacing w:beforeLines="15" w:before="46" w:afterLines="15" w:after="46" w:line="320" w:lineRule="exact"/>
              <w:ind w:leftChars="20" w:left="42" w:rightChars="20" w:right="42"/>
              <w:jc w:val="left"/>
              <w:rPr>
                <w:rFonts w:eastAsia="仿宋"/>
                <w:bCs/>
                <w:color w:val="000000" w:themeColor="text1"/>
                <w:sz w:val="16"/>
                <w:szCs w:val="16"/>
              </w:rPr>
            </w:pPr>
          </w:p>
        </w:tc>
        <w:tc>
          <w:tcPr>
            <w:tcW w:w="345" w:type="pct"/>
            <w:vAlign w:val="center"/>
          </w:tcPr>
          <w:p w14:paraId="72DEF4E4"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6E65C3DD"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5117EAFF"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095394AA" w14:textId="77777777">
        <w:trPr>
          <w:trHeight w:val="500"/>
          <w:jc w:val="center"/>
        </w:trPr>
        <w:tc>
          <w:tcPr>
            <w:tcW w:w="312" w:type="pct"/>
            <w:vMerge w:val="restart"/>
            <w:vAlign w:val="center"/>
          </w:tcPr>
          <w:p w14:paraId="7CA58C31"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6</w:t>
            </w:r>
          </w:p>
        </w:tc>
        <w:tc>
          <w:tcPr>
            <w:tcW w:w="2102" w:type="pct"/>
            <w:vAlign w:val="center"/>
          </w:tcPr>
          <w:p w14:paraId="76003C8B" w14:textId="77777777" w:rsidR="006B5A21" w:rsidRDefault="00133971">
            <w:pPr>
              <w:spacing w:beforeLines="15" w:before="46" w:afterLines="15" w:after="46" w:line="320" w:lineRule="exact"/>
              <w:ind w:leftChars="20" w:left="42" w:rightChars="20" w:right="42"/>
              <w:jc w:val="left"/>
              <w:rPr>
                <w:rFonts w:eastAsia="仿宋"/>
                <w:bCs/>
                <w:color w:val="000000" w:themeColor="text1"/>
                <w:sz w:val="16"/>
                <w:szCs w:val="16"/>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第六章</w:t>
            </w:r>
          </w:p>
        </w:tc>
        <w:tc>
          <w:tcPr>
            <w:tcW w:w="345" w:type="pct"/>
            <w:vAlign w:val="center"/>
          </w:tcPr>
          <w:p w14:paraId="021F8D5F"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8</w:t>
            </w:r>
          </w:p>
        </w:tc>
        <w:tc>
          <w:tcPr>
            <w:tcW w:w="1295" w:type="pct"/>
            <w:vAlign w:val="center"/>
          </w:tcPr>
          <w:p w14:paraId="0F7F2625"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944" w:type="pct"/>
            <w:vAlign w:val="center"/>
          </w:tcPr>
          <w:p w14:paraId="1BE70880"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093DE3AE" w14:textId="77777777" w:rsidR="006B5A21" w:rsidRDefault="00133971">
            <w:pPr>
              <w:numPr>
                <w:ilvl w:val="0"/>
                <w:numId w:val="7"/>
              </w:num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Completing Business Messages</w:t>
            </w:r>
            <w:r>
              <w:rPr>
                <w:rFonts w:eastAsia="仿宋"/>
                <w:color w:val="000000" w:themeColor="text1"/>
                <w:sz w:val="16"/>
                <w:szCs w:val="16"/>
              </w:rPr>
              <w:tab/>
              <w:t xml:space="preserve">Make your </w:t>
            </w:r>
            <w:r>
              <w:rPr>
                <w:rFonts w:eastAsia="仿宋"/>
                <w:color w:val="000000" w:themeColor="text1"/>
                <w:sz w:val="16"/>
                <w:szCs w:val="16"/>
              </w:rPr>
              <w:lastRenderedPageBreak/>
              <w:t>writing more compelling with careful revision and produce</w:t>
            </w:r>
            <w:r>
              <w:rPr>
                <w:rFonts w:eastAsia="仿宋"/>
                <w:color w:val="000000" w:themeColor="text1"/>
                <w:sz w:val="16"/>
                <w:szCs w:val="16"/>
              </w:rPr>
              <w:tab/>
            </w:r>
          </w:p>
          <w:p w14:paraId="26544123" w14:textId="77777777" w:rsidR="006B5A21" w:rsidRDefault="00133971">
            <w:pPr>
              <w:spacing w:beforeLines="15" w:before="46" w:afterLines="15" w:after="46" w:line="320" w:lineRule="exact"/>
              <w:ind w:left="42" w:rightChars="20" w:right="42"/>
              <w:rPr>
                <w:rFonts w:eastAsia="仿宋"/>
                <w:color w:val="000000" w:themeColor="text1"/>
                <w:sz w:val="16"/>
                <w:szCs w:val="16"/>
              </w:rPr>
            </w:pPr>
            <w:r>
              <w:rPr>
                <w:rFonts w:eastAsia="仿宋"/>
                <w:color w:val="000000" w:themeColor="text1"/>
                <w:sz w:val="16"/>
                <w:szCs w:val="16"/>
              </w:rPr>
              <w:t>attractive messages in any medium</w:t>
            </w:r>
          </w:p>
        </w:tc>
      </w:tr>
      <w:tr w:rsidR="006B5A21" w14:paraId="02B39F4F" w14:textId="77777777">
        <w:trPr>
          <w:trHeight w:val="500"/>
          <w:jc w:val="center"/>
        </w:trPr>
        <w:tc>
          <w:tcPr>
            <w:tcW w:w="312" w:type="pct"/>
            <w:vMerge/>
            <w:vAlign w:val="center"/>
          </w:tcPr>
          <w:p w14:paraId="667AF308"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c>
          <w:tcPr>
            <w:tcW w:w="2102" w:type="pct"/>
            <w:vAlign w:val="center"/>
          </w:tcPr>
          <w:p w14:paraId="15CA595E" w14:textId="77777777" w:rsidR="006B5A21" w:rsidRDefault="006B5A21">
            <w:pPr>
              <w:spacing w:beforeLines="15" w:before="46" w:afterLines="15" w:after="46" w:line="320" w:lineRule="exact"/>
              <w:ind w:leftChars="20" w:left="42" w:rightChars="20" w:right="42"/>
              <w:jc w:val="left"/>
              <w:rPr>
                <w:rFonts w:eastAsia="仿宋"/>
                <w:bCs/>
                <w:color w:val="000000" w:themeColor="text1"/>
                <w:sz w:val="16"/>
                <w:szCs w:val="16"/>
              </w:rPr>
            </w:pPr>
          </w:p>
        </w:tc>
        <w:tc>
          <w:tcPr>
            <w:tcW w:w="345" w:type="pct"/>
            <w:vAlign w:val="center"/>
          </w:tcPr>
          <w:p w14:paraId="0ED32E5D"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1295" w:type="pct"/>
            <w:vAlign w:val="center"/>
          </w:tcPr>
          <w:p w14:paraId="56A656A3"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c>
          <w:tcPr>
            <w:tcW w:w="944" w:type="pct"/>
            <w:vAlign w:val="center"/>
          </w:tcPr>
          <w:p w14:paraId="4656958A" w14:textId="77777777" w:rsidR="006B5A21" w:rsidRDefault="006B5A21">
            <w:pPr>
              <w:spacing w:beforeLines="15" w:before="46" w:afterLines="15" w:after="46" w:line="320" w:lineRule="exact"/>
              <w:ind w:leftChars="20" w:left="42" w:rightChars="20" w:right="42"/>
              <w:jc w:val="center"/>
              <w:rPr>
                <w:rFonts w:eastAsia="仿宋"/>
                <w:color w:val="000000" w:themeColor="text1"/>
                <w:sz w:val="16"/>
                <w:szCs w:val="16"/>
              </w:rPr>
            </w:pPr>
          </w:p>
        </w:tc>
      </w:tr>
      <w:tr w:rsidR="006B5A21" w14:paraId="338B9A2A" w14:textId="77777777">
        <w:trPr>
          <w:trHeight w:val="494"/>
          <w:jc w:val="center"/>
        </w:trPr>
        <w:tc>
          <w:tcPr>
            <w:tcW w:w="309" w:type="pct"/>
            <w:vMerge w:val="restart"/>
            <w:vAlign w:val="center"/>
          </w:tcPr>
          <w:p w14:paraId="3FF35AD0" w14:textId="77777777" w:rsidR="006B5A21" w:rsidRDefault="00133971">
            <w:pPr>
              <w:spacing w:beforeLines="15" w:before="46" w:afterLines="15" w:after="46" w:line="320" w:lineRule="exact"/>
              <w:ind w:leftChars="20" w:left="42" w:rightChars="20" w:right="42"/>
              <w:jc w:val="center"/>
              <w:rPr>
                <w:rFonts w:eastAsia="仿宋"/>
                <w:color w:val="000000" w:themeColor="text1"/>
                <w:szCs w:val="21"/>
              </w:rPr>
            </w:pPr>
            <w:r>
              <w:rPr>
                <w:rFonts w:eastAsia="仿宋" w:hint="eastAsia"/>
                <w:color w:val="000000" w:themeColor="text1"/>
                <w:sz w:val="16"/>
                <w:szCs w:val="16"/>
              </w:rPr>
              <w:t>7</w:t>
            </w:r>
          </w:p>
        </w:tc>
        <w:tc>
          <w:tcPr>
            <w:tcW w:w="2103" w:type="pct"/>
            <w:vAlign w:val="center"/>
          </w:tcPr>
          <w:p w14:paraId="75EFB17B" w14:textId="77777777" w:rsidR="006B5A21" w:rsidRDefault="00133971">
            <w:pPr>
              <w:spacing w:beforeLines="15" w:before="46" w:afterLines="15" w:after="46" w:line="320" w:lineRule="exact"/>
              <w:ind w:leftChars="20" w:left="42" w:rightChars="20" w:right="42"/>
              <w:jc w:val="left"/>
              <w:rPr>
                <w:rFonts w:eastAsia="仿宋"/>
                <w:color w:val="000000" w:themeColor="text1"/>
                <w:szCs w:val="21"/>
              </w:rPr>
            </w:pPr>
            <w:r>
              <w:rPr>
                <w:rFonts w:eastAsia="仿宋"/>
                <w:bCs/>
                <w:color w:val="000000" w:themeColor="text1"/>
                <w:sz w:val="16"/>
                <w:szCs w:val="16"/>
              </w:rPr>
              <w:t>教程</w:t>
            </w:r>
            <w:r>
              <w:rPr>
                <w:rFonts w:eastAsia="仿宋"/>
                <w:bCs/>
                <w:color w:val="000000" w:themeColor="text1"/>
                <w:sz w:val="16"/>
                <w:szCs w:val="16"/>
              </w:rPr>
              <w:t xml:space="preserve"> </w:t>
            </w:r>
            <w:r>
              <w:rPr>
                <w:rFonts w:eastAsia="仿宋"/>
                <w:bCs/>
                <w:color w:val="000000" w:themeColor="text1"/>
                <w:sz w:val="16"/>
                <w:szCs w:val="16"/>
              </w:rPr>
              <w:t>第</w:t>
            </w:r>
            <w:r>
              <w:rPr>
                <w:rFonts w:eastAsia="仿宋" w:hint="eastAsia"/>
                <w:bCs/>
                <w:color w:val="000000" w:themeColor="text1"/>
                <w:sz w:val="16"/>
                <w:szCs w:val="16"/>
              </w:rPr>
              <w:t>7</w:t>
            </w:r>
            <w:r>
              <w:rPr>
                <w:rFonts w:eastAsia="仿宋"/>
                <w:bCs/>
                <w:color w:val="000000" w:themeColor="text1"/>
                <w:sz w:val="16"/>
                <w:szCs w:val="16"/>
              </w:rPr>
              <w:t>章</w:t>
            </w:r>
          </w:p>
        </w:tc>
        <w:tc>
          <w:tcPr>
            <w:tcW w:w="345" w:type="pct"/>
            <w:vAlign w:val="center"/>
          </w:tcPr>
          <w:p w14:paraId="0778BD50"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6</w:t>
            </w:r>
          </w:p>
        </w:tc>
        <w:tc>
          <w:tcPr>
            <w:tcW w:w="1295" w:type="pct"/>
            <w:vAlign w:val="center"/>
          </w:tcPr>
          <w:p w14:paraId="3E0362D4" w14:textId="77777777" w:rsidR="006B5A21" w:rsidRDefault="00133971">
            <w:pPr>
              <w:spacing w:beforeLines="15" w:before="46" w:afterLines="15" w:after="46" w:line="320" w:lineRule="exact"/>
              <w:ind w:leftChars="20" w:left="42" w:rightChars="20" w:right="42"/>
              <w:jc w:val="center"/>
              <w:rPr>
                <w:rFonts w:eastAsia="仿宋"/>
                <w:color w:val="000000" w:themeColor="text1"/>
                <w:szCs w:val="21"/>
              </w:rPr>
            </w:pPr>
            <w:r>
              <w:rPr>
                <w:rFonts w:eastAsia="仿宋"/>
                <w:color w:val="000000" w:themeColor="text1"/>
                <w:sz w:val="16"/>
                <w:szCs w:val="16"/>
              </w:rPr>
              <w:t>讲授法、讨论法、练习课</w:t>
            </w:r>
          </w:p>
        </w:tc>
        <w:tc>
          <w:tcPr>
            <w:tcW w:w="944" w:type="pct"/>
            <w:vAlign w:val="center"/>
          </w:tcPr>
          <w:p w14:paraId="22F344C5"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p>
          <w:p w14:paraId="69A206AA"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Understanding and Planning Reports and</w:t>
            </w:r>
            <w:r>
              <w:rPr>
                <w:rFonts w:eastAsia="仿宋"/>
                <w:color w:val="000000" w:themeColor="text1"/>
                <w:sz w:val="16"/>
                <w:szCs w:val="16"/>
              </w:rPr>
              <w:tab/>
              <w:t xml:space="preserve">Simplify the process of writing </w:t>
            </w:r>
            <w:r>
              <w:rPr>
                <w:rFonts w:eastAsia="仿宋"/>
                <w:color w:val="000000" w:themeColor="text1"/>
                <w:sz w:val="16"/>
                <w:szCs w:val="16"/>
              </w:rPr>
              <w:t>informational and analytical reports and</w:t>
            </w:r>
            <w:r>
              <w:rPr>
                <w:rFonts w:eastAsia="仿宋"/>
                <w:color w:val="000000" w:themeColor="text1"/>
                <w:sz w:val="16"/>
                <w:szCs w:val="16"/>
              </w:rPr>
              <w:tab/>
            </w:r>
          </w:p>
          <w:p w14:paraId="07E6A471"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proofErr w:type="gramStart"/>
            <w:r>
              <w:rPr>
                <w:rFonts w:eastAsia="仿宋"/>
                <w:color w:val="000000" w:themeColor="text1"/>
                <w:sz w:val="16"/>
                <w:szCs w:val="16"/>
              </w:rPr>
              <w:t>Proposals</w:t>
            </w:r>
            <w:proofErr w:type="gramEnd"/>
            <w:r>
              <w:rPr>
                <w:rFonts w:eastAsia="仿宋"/>
                <w:color w:val="000000" w:themeColor="text1"/>
                <w:sz w:val="16"/>
                <w:szCs w:val="16"/>
              </w:rPr>
              <w:tab/>
              <w:t>business proposals</w:t>
            </w:r>
            <w:r>
              <w:rPr>
                <w:rFonts w:eastAsia="仿宋"/>
                <w:color w:val="000000" w:themeColor="text1"/>
                <w:sz w:val="16"/>
                <w:szCs w:val="16"/>
              </w:rPr>
              <w:tab/>
            </w:r>
          </w:p>
          <w:p w14:paraId="363F401E" w14:textId="77777777" w:rsidR="006B5A21" w:rsidRDefault="00133971">
            <w:pPr>
              <w:spacing w:beforeLines="15" w:before="46" w:afterLines="15" w:after="46" w:line="320" w:lineRule="exact"/>
              <w:ind w:left="42" w:rightChars="20" w:right="42"/>
              <w:rPr>
                <w:rFonts w:eastAsia="仿宋"/>
                <w:color w:val="000000" w:themeColor="text1"/>
                <w:sz w:val="16"/>
                <w:szCs w:val="16"/>
              </w:rPr>
            </w:pPr>
            <w:r>
              <w:rPr>
                <w:rFonts w:eastAsia="仿宋"/>
                <w:color w:val="000000" w:themeColor="text1"/>
                <w:sz w:val="16"/>
                <w:szCs w:val="16"/>
              </w:rPr>
              <w:t>Writing and Completing Reports and</w:t>
            </w:r>
            <w:r>
              <w:rPr>
                <w:rFonts w:eastAsia="仿宋"/>
                <w:color w:val="000000" w:themeColor="text1"/>
                <w:sz w:val="16"/>
                <w:szCs w:val="16"/>
              </w:rPr>
              <w:tab/>
              <w:t>Create compelling visuals and put the finishing touches on formal reports</w:t>
            </w:r>
            <w:r>
              <w:rPr>
                <w:rFonts w:eastAsia="仿宋"/>
                <w:color w:val="000000" w:themeColor="text1"/>
                <w:sz w:val="16"/>
                <w:szCs w:val="16"/>
              </w:rPr>
              <w:tab/>
            </w:r>
          </w:p>
        </w:tc>
      </w:tr>
      <w:tr w:rsidR="006B5A21" w14:paraId="3949C5A3" w14:textId="77777777">
        <w:trPr>
          <w:trHeight w:val="494"/>
          <w:jc w:val="center"/>
        </w:trPr>
        <w:tc>
          <w:tcPr>
            <w:tcW w:w="309" w:type="pct"/>
            <w:vMerge/>
            <w:vAlign w:val="center"/>
          </w:tcPr>
          <w:p w14:paraId="0DA5F9E1"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c>
          <w:tcPr>
            <w:tcW w:w="2103" w:type="pct"/>
            <w:vAlign w:val="center"/>
          </w:tcPr>
          <w:p w14:paraId="336FDE31" w14:textId="77777777" w:rsidR="006B5A21" w:rsidRDefault="00133971">
            <w:pPr>
              <w:spacing w:beforeLines="15" w:before="46" w:afterLines="15" w:after="46" w:line="320" w:lineRule="exact"/>
              <w:ind w:leftChars="20" w:left="42" w:rightChars="20" w:right="42"/>
              <w:jc w:val="left"/>
              <w:rPr>
                <w:rFonts w:eastAsia="仿宋"/>
                <w:color w:val="000000" w:themeColor="text1"/>
                <w:szCs w:val="21"/>
              </w:rPr>
            </w:pPr>
            <w:r>
              <w:rPr>
                <w:rFonts w:eastAsia="仿宋" w:hint="eastAsia"/>
                <w:bCs/>
                <w:color w:val="000000" w:themeColor="text1"/>
                <w:sz w:val="16"/>
                <w:szCs w:val="16"/>
              </w:rPr>
              <w:t>期末考试复习</w:t>
            </w:r>
          </w:p>
        </w:tc>
        <w:tc>
          <w:tcPr>
            <w:tcW w:w="345" w:type="pct"/>
            <w:vAlign w:val="center"/>
          </w:tcPr>
          <w:p w14:paraId="65ABD324" w14:textId="77777777" w:rsidR="006B5A21" w:rsidRDefault="00133971">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2</w:t>
            </w:r>
          </w:p>
        </w:tc>
        <w:tc>
          <w:tcPr>
            <w:tcW w:w="1295" w:type="pct"/>
            <w:vAlign w:val="center"/>
          </w:tcPr>
          <w:p w14:paraId="0BD00803"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c>
          <w:tcPr>
            <w:tcW w:w="944" w:type="pct"/>
            <w:vAlign w:val="center"/>
          </w:tcPr>
          <w:p w14:paraId="46D01F33"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r>
      <w:tr w:rsidR="006B5A21" w14:paraId="7B50C690" w14:textId="77777777">
        <w:trPr>
          <w:trHeight w:val="494"/>
          <w:jc w:val="center"/>
        </w:trPr>
        <w:tc>
          <w:tcPr>
            <w:tcW w:w="2413" w:type="pct"/>
            <w:gridSpan w:val="2"/>
            <w:vAlign w:val="center"/>
          </w:tcPr>
          <w:p w14:paraId="5E2FDD72" w14:textId="77777777" w:rsidR="006B5A21" w:rsidRDefault="00133971">
            <w:pPr>
              <w:spacing w:beforeLines="15" w:before="46" w:afterLines="15" w:after="46" w:line="320" w:lineRule="exact"/>
              <w:ind w:leftChars="20" w:left="42" w:rightChars="20" w:right="42"/>
              <w:jc w:val="center"/>
              <w:rPr>
                <w:rFonts w:eastAsia="仿宋"/>
                <w:color w:val="000000" w:themeColor="text1"/>
                <w:szCs w:val="21"/>
              </w:rPr>
            </w:pPr>
            <w:r>
              <w:rPr>
                <w:rFonts w:eastAsia="仿宋"/>
                <w:color w:val="000000" w:themeColor="text1"/>
                <w:szCs w:val="21"/>
              </w:rPr>
              <w:t>合计</w:t>
            </w:r>
          </w:p>
        </w:tc>
        <w:tc>
          <w:tcPr>
            <w:tcW w:w="345" w:type="pct"/>
            <w:vAlign w:val="center"/>
          </w:tcPr>
          <w:p w14:paraId="6D4F5972" w14:textId="77777777" w:rsidR="006B5A21" w:rsidRDefault="00133971">
            <w:pPr>
              <w:spacing w:beforeLines="15" w:before="46" w:afterLines="15" w:after="46" w:line="320" w:lineRule="exact"/>
              <w:ind w:leftChars="20" w:left="42" w:rightChars="20" w:right="42"/>
              <w:jc w:val="center"/>
              <w:rPr>
                <w:rFonts w:eastAsia="仿宋"/>
                <w:color w:val="000000" w:themeColor="text1"/>
                <w:szCs w:val="21"/>
              </w:rPr>
            </w:pPr>
            <w:r>
              <w:rPr>
                <w:rFonts w:eastAsia="仿宋"/>
                <w:color w:val="000000" w:themeColor="text1"/>
                <w:szCs w:val="21"/>
              </w:rPr>
              <w:t>64</w:t>
            </w:r>
          </w:p>
        </w:tc>
        <w:tc>
          <w:tcPr>
            <w:tcW w:w="1295" w:type="pct"/>
            <w:vAlign w:val="center"/>
          </w:tcPr>
          <w:p w14:paraId="18274DFF"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c>
          <w:tcPr>
            <w:tcW w:w="944" w:type="pct"/>
            <w:vAlign w:val="center"/>
          </w:tcPr>
          <w:p w14:paraId="36E7F28C" w14:textId="77777777" w:rsidR="006B5A21" w:rsidRDefault="006B5A21">
            <w:pPr>
              <w:spacing w:beforeLines="15" w:before="46" w:afterLines="15" w:after="46" w:line="320" w:lineRule="exact"/>
              <w:ind w:leftChars="20" w:left="42" w:rightChars="20" w:right="42"/>
              <w:jc w:val="center"/>
              <w:rPr>
                <w:rFonts w:eastAsia="仿宋"/>
                <w:color w:val="000000" w:themeColor="text1"/>
                <w:szCs w:val="21"/>
              </w:rPr>
            </w:pPr>
          </w:p>
        </w:tc>
      </w:tr>
    </w:tbl>
    <w:p w14:paraId="64DE7D1E" w14:textId="77777777" w:rsidR="006B5A21" w:rsidRDefault="006B5A21">
      <w:pPr>
        <w:spacing w:line="360" w:lineRule="auto"/>
        <w:ind w:firstLineChars="200" w:firstLine="560"/>
        <w:rPr>
          <w:rFonts w:ascii="黑体" w:eastAsia="黑体" w:hAnsi="黑体" w:cs="黑体"/>
          <w:color w:val="000000" w:themeColor="text1"/>
          <w:sz w:val="28"/>
          <w:szCs w:val="28"/>
        </w:rPr>
      </w:pPr>
    </w:p>
    <w:p w14:paraId="4672DD03" w14:textId="77777777" w:rsidR="006B5A21" w:rsidRDefault="00133971">
      <w:pPr>
        <w:spacing w:line="360" w:lineRule="auto"/>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六、课程考核</w:t>
      </w:r>
    </w:p>
    <w:p w14:paraId="3F959242" w14:textId="77777777" w:rsidR="006B5A21" w:rsidRDefault="00133971">
      <w:pPr>
        <w:adjustRightInd w:val="0"/>
        <w:snapToGrid w:val="0"/>
        <w:spacing w:line="360" w:lineRule="auto"/>
        <w:rPr>
          <w:rFonts w:ascii="仿宋" w:eastAsia="仿宋" w:hAnsi="仿宋" w:cs="仿宋"/>
          <w:color w:val="000000" w:themeColor="text1"/>
          <w:szCs w:val="21"/>
        </w:rPr>
      </w:pPr>
      <w:r>
        <w:rPr>
          <w:rFonts w:ascii="黑体" w:eastAsia="黑体" w:hAnsi="黑体" w:cs="黑体" w:hint="eastAsia"/>
          <w:b/>
          <w:color w:val="000000" w:themeColor="text1"/>
          <w:sz w:val="24"/>
        </w:rPr>
        <w:t>（一）考核要求</w:t>
      </w:r>
    </w:p>
    <w:p w14:paraId="6818C378"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 xml:space="preserve">. </w:t>
      </w:r>
      <w:r>
        <w:rPr>
          <w:rFonts w:ascii="仿宋" w:eastAsia="仿宋" w:hAnsi="仿宋" w:hint="eastAsia"/>
          <w:color w:val="000000" w:themeColor="text1"/>
        </w:rPr>
        <w:t>本课程为考试科目，成绩评定采用百分制。试卷命题依据教学大纲要求，侧重读写教材以及听力教材里的教学单元内容，并适当采用部分课外资源。命题符合教学大纲中规定的教学内容和教学要求。</w:t>
      </w:r>
    </w:p>
    <w:p w14:paraId="190FB61A"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2</w:t>
      </w:r>
      <w:r>
        <w:rPr>
          <w:rFonts w:ascii="仿宋" w:eastAsia="仿宋" w:hAnsi="仿宋"/>
          <w:color w:val="000000" w:themeColor="text1"/>
        </w:rPr>
        <w:t xml:space="preserve">. </w:t>
      </w:r>
      <w:r>
        <w:rPr>
          <w:rFonts w:ascii="仿宋" w:eastAsia="仿宋" w:hAnsi="仿宋" w:hint="eastAsia"/>
          <w:color w:val="000000" w:themeColor="text1"/>
        </w:rPr>
        <w:t>重点考核范围：</w:t>
      </w:r>
      <w:proofErr w:type="gramStart"/>
      <w:r>
        <w:rPr>
          <w:rFonts w:ascii="仿宋" w:eastAsia="仿宋" w:hAnsi="仿宋" w:hint="eastAsia"/>
          <w:color w:val="000000" w:themeColor="text1"/>
        </w:rPr>
        <w:t>课内部分考核</w:t>
      </w:r>
      <w:proofErr w:type="gramEnd"/>
      <w:r>
        <w:rPr>
          <w:rFonts w:ascii="仿宋" w:eastAsia="仿宋" w:hAnsi="仿宋" w:hint="eastAsia"/>
          <w:color w:val="000000" w:themeColor="text1"/>
        </w:rPr>
        <w:t>内容包含教材里的教学单元内容，重点考核课文理解、重点词汇的理解和运用，以及听力技巧的运用。</w:t>
      </w:r>
    </w:p>
    <w:p w14:paraId="0AC9BF51" w14:textId="77777777" w:rsidR="006B5A21" w:rsidRDefault="00133971">
      <w:pPr>
        <w:spacing w:line="440" w:lineRule="exact"/>
        <w:ind w:firstLineChars="200" w:firstLine="420"/>
        <w:rPr>
          <w:rFonts w:ascii="仿宋" w:eastAsia="仿宋" w:hAnsi="仿宋"/>
          <w:color w:val="000000" w:themeColor="text1"/>
        </w:rPr>
      </w:pPr>
      <w:r>
        <w:rPr>
          <w:rFonts w:ascii="仿宋" w:eastAsia="仿宋" w:hAnsi="仿宋" w:hint="eastAsia"/>
          <w:color w:val="000000" w:themeColor="text1"/>
        </w:rPr>
        <w:t>3</w:t>
      </w:r>
      <w:r>
        <w:rPr>
          <w:rFonts w:ascii="仿宋" w:eastAsia="仿宋" w:hAnsi="仿宋"/>
          <w:color w:val="000000" w:themeColor="text1"/>
        </w:rPr>
        <w:t xml:space="preserve">. </w:t>
      </w:r>
      <w:r>
        <w:rPr>
          <w:rFonts w:ascii="仿宋" w:eastAsia="仿宋" w:hAnsi="仿宋" w:hint="eastAsia"/>
          <w:color w:val="000000" w:themeColor="text1"/>
        </w:rPr>
        <w:t>考核目标：</w:t>
      </w:r>
      <w:r>
        <w:rPr>
          <w:rFonts w:ascii="仿宋" w:eastAsia="仿宋" w:hAnsi="仿宋"/>
          <w:color w:val="000000" w:themeColor="text1"/>
        </w:rPr>
        <w:t>本课程注重学生平时的</w:t>
      </w:r>
      <w:r>
        <w:rPr>
          <w:rFonts w:ascii="仿宋" w:eastAsia="仿宋" w:hAnsi="仿宋" w:hint="eastAsia"/>
          <w:color w:val="000000" w:themeColor="text1"/>
        </w:rPr>
        <w:t>学习投入</w:t>
      </w:r>
      <w:r>
        <w:rPr>
          <w:rFonts w:ascii="仿宋" w:eastAsia="仿宋" w:hAnsi="仿宋"/>
          <w:color w:val="000000" w:themeColor="text1"/>
        </w:rPr>
        <w:t>、综合技能训练和积累</w:t>
      </w:r>
      <w:r>
        <w:rPr>
          <w:rFonts w:ascii="仿宋" w:eastAsia="仿宋" w:hAnsi="仿宋" w:hint="eastAsia"/>
          <w:color w:val="000000" w:themeColor="text1"/>
        </w:rPr>
        <w:t>，涉及学生的阅读理解能力、对课文主旨和重要细节的理解和把握、对课文重点单词句型的理解和运用、句子或段落中译英的翻译能力、英语写作以及听力技能。</w:t>
      </w:r>
    </w:p>
    <w:p w14:paraId="78BD3EEB" w14:textId="77777777" w:rsidR="006B5A21" w:rsidRDefault="00133971">
      <w:pPr>
        <w:spacing w:line="440" w:lineRule="exact"/>
        <w:ind w:firstLineChars="200" w:firstLine="420"/>
        <w:rPr>
          <w:rFonts w:ascii="仿宋" w:eastAsia="仿宋" w:hAnsi="仿宋" w:cs="仿宋"/>
          <w:color w:val="000000" w:themeColor="text1"/>
          <w:szCs w:val="21"/>
        </w:rPr>
      </w:pPr>
      <w:r>
        <w:rPr>
          <w:rFonts w:ascii="仿宋" w:eastAsia="仿宋" w:hAnsi="仿宋" w:hint="eastAsia"/>
          <w:color w:val="000000" w:themeColor="text1"/>
        </w:rPr>
        <w:lastRenderedPageBreak/>
        <w:t>4</w:t>
      </w:r>
      <w:r>
        <w:rPr>
          <w:rFonts w:ascii="仿宋" w:eastAsia="仿宋" w:hAnsi="仿宋"/>
          <w:color w:val="000000" w:themeColor="text1"/>
        </w:rPr>
        <w:t xml:space="preserve">. </w:t>
      </w:r>
      <w:r>
        <w:rPr>
          <w:rFonts w:ascii="仿宋" w:eastAsia="仿宋" w:hAnsi="仿宋" w:hint="eastAsia"/>
          <w:color w:val="000000" w:themeColor="text1"/>
        </w:rPr>
        <w:t>成绩评定方法：总评成绩由平时表现（占</w:t>
      </w:r>
      <w:r>
        <w:rPr>
          <w:rFonts w:ascii="仿宋" w:eastAsia="仿宋" w:hAnsi="仿宋"/>
          <w:color w:val="000000" w:themeColor="text1"/>
        </w:rPr>
        <w:t>40%</w:t>
      </w:r>
      <w:r>
        <w:rPr>
          <w:rFonts w:ascii="仿宋" w:eastAsia="仿宋" w:hAnsi="仿宋" w:hint="eastAsia"/>
          <w:color w:val="000000" w:themeColor="text1"/>
        </w:rPr>
        <w:t>）和考试成绩（占</w:t>
      </w:r>
      <w:r>
        <w:rPr>
          <w:rFonts w:ascii="仿宋" w:eastAsia="仿宋" w:hAnsi="仿宋" w:hint="eastAsia"/>
          <w:color w:val="000000" w:themeColor="text1"/>
        </w:rPr>
        <w:t>6</w:t>
      </w:r>
      <w:r>
        <w:rPr>
          <w:rFonts w:ascii="仿宋" w:eastAsia="仿宋" w:hAnsi="仿宋"/>
          <w:color w:val="000000" w:themeColor="text1"/>
        </w:rPr>
        <w:t>0%</w:t>
      </w:r>
      <w:r>
        <w:rPr>
          <w:rFonts w:ascii="仿宋" w:eastAsia="仿宋" w:hAnsi="仿宋" w:hint="eastAsia"/>
          <w:color w:val="000000" w:themeColor="text1"/>
        </w:rPr>
        <w:t>）两部分构成。</w:t>
      </w:r>
    </w:p>
    <w:p w14:paraId="0F23BBEE" w14:textId="77777777" w:rsidR="006B5A21" w:rsidRDefault="006B5A21">
      <w:pPr>
        <w:adjustRightInd w:val="0"/>
        <w:snapToGrid w:val="0"/>
        <w:spacing w:line="480" w:lineRule="exact"/>
        <w:rPr>
          <w:rFonts w:ascii="黑体" w:eastAsia="黑体" w:hAnsi="黑体" w:cs="黑体"/>
          <w:b/>
          <w:color w:val="000000" w:themeColor="text1"/>
          <w:sz w:val="24"/>
        </w:rPr>
      </w:pPr>
    </w:p>
    <w:p w14:paraId="68ED44FE" w14:textId="77777777" w:rsidR="006B5A21" w:rsidRDefault="00133971">
      <w:pPr>
        <w:adjustRightInd w:val="0"/>
        <w:snapToGrid w:val="0"/>
        <w:spacing w:line="480" w:lineRule="exact"/>
        <w:rPr>
          <w:rFonts w:ascii="黑体" w:eastAsia="黑体" w:hAnsi="黑体" w:cs="黑体"/>
          <w:b/>
          <w:color w:val="000000" w:themeColor="text1"/>
          <w:sz w:val="24"/>
        </w:rPr>
      </w:pPr>
      <w:r>
        <w:rPr>
          <w:rFonts w:ascii="黑体" w:eastAsia="黑体" w:hAnsi="黑体" w:cs="黑体" w:hint="eastAsia"/>
          <w:b/>
          <w:color w:val="000000" w:themeColor="text1"/>
          <w:sz w:val="24"/>
        </w:rPr>
        <w:t>（二）成绩评定</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05"/>
        <w:gridCol w:w="2693"/>
        <w:gridCol w:w="1534"/>
        <w:gridCol w:w="1493"/>
        <w:gridCol w:w="1123"/>
      </w:tblGrid>
      <w:tr w:rsidR="006B5A21" w14:paraId="2591C3C6" w14:textId="77777777">
        <w:trPr>
          <w:trHeight w:val="511"/>
          <w:jc w:val="center"/>
        </w:trPr>
        <w:tc>
          <w:tcPr>
            <w:tcW w:w="437" w:type="pct"/>
            <w:shd w:val="clear" w:color="auto" w:fill="auto"/>
            <w:vAlign w:val="center"/>
          </w:tcPr>
          <w:p w14:paraId="717CB291"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序号</w:t>
            </w:r>
          </w:p>
        </w:tc>
        <w:tc>
          <w:tcPr>
            <w:tcW w:w="730" w:type="pct"/>
            <w:shd w:val="clear" w:color="auto" w:fill="auto"/>
            <w:vAlign w:val="center"/>
          </w:tcPr>
          <w:p w14:paraId="57DB4CE6"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考核形式</w:t>
            </w:r>
          </w:p>
        </w:tc>
        <w:tc>
          <w:tcPr>
            <w:tcW w:w="1508" w:type="pct"/>
            <w:shd w:val="clear" w:color="auto" w:fill="auto"/>
            <w:vAlign w:val="center"/>
          </w:tcPr>
          <w:p w14:paraId="132206DF"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考核方法</w:t>
            </w:r>
          </w:p>
        </w:tc>
        <w:tc>
          <w:tcPr>
            <w:tcW w:w="859" w:type="pct"/>
            <w:shd w:val="clear" w:color="auto" w:fill="auto"/>
            <w:vAlign w:val="center"/>
          </w:tcPr>
          <w:p w14:paraId="1B6E6165"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考核权重</w:t>
            </w:r>
          </w:p>
        </w:tc>
        <w:tc>
          <w:tcPr>
            <w:tcW w:w="836" w:type="pct"/>
            <w:shd w:val="clear" w:color="auto" w:fill="auto"/>
            <w:vAlign w:val="center"/>
          </w:tcPr>
          <w:p w14:paraId="749B24FF"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考核对应的</w:t>
            </w:r>
          </w:p>
          <w:p w14:paraId="7EE74B83"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课程目标</w:t>
            </w:r>
          </w:p>
        </w:tc>
        <w:tc>
          <w:tcPr>
            <w:tcW w:w="627" w:type="pct"/>
            <w:vAlign w:val="center"/>
          </w:tcPr>
          <w:p w14:paraId="0A48CA9E" w14:textId="77777777" w:rsidR="006B5A21" w:rsidRDefault="00133971">
            <w:pPr>
              <w:spacing w:beforeLines="15" w:before="46" w:afterLines="15" w:after="46" w:line="320" w:lineRule="exact"/>
              <w:ind w:leftChars="20" w:left="42" w:rightChars="20" w:right="42"/>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备注</w:t>
            </w:r>
          </w:p>
        </w:tc>
      </w:tr>
      <w:tr w:rsidR="006B5A21" w14:paraId="3EC464DC" w14:textId="77777777">
        <w:trPr>
          <w:trHeight w:val="492"/>
          <w:jc w:val="center"/>
        </w:trPr>
        <w:tc>
          <w:tcPr>
            <w:tcW w:w="437" w:type="pct"/>
            <w:shd w:val="clear" w:color="auto" w:fill="auto"/>
            <w:vAlign w:val="center"/>
          </w:tcPr>
          <w:p w14:paraId="64105B7E"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730" w:type="pct"/>
            <w:shd w:val="clear" w:color="auto" w:fill="auto"/>
            <w:vAlign w:val="center"/>
          </w:tcPr>
          <w:p w14:paraId="6292E56F"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课堂表现</w:t>
            </w:r>
          </w:p>
        </w:tc>
        <w:tc>
          <w:tcPr>
            <w:tcW w:w="1508" w:type="pct"/>
            <w:shd w:val="clear" w:color="auto" w:fill="auto"/>
            <w:vAlign w:val="center"/>
          </w:tcPr>
          <w:p w14:paraId="3878CC69"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出勤次数、课堂参与</w:t>
            </w:r>
          </w:p>
        </w:tc>
        <w:tc>
          <w:tcPr>
            <w:tcW w:w="859" w:type="pct"/>
            <w:shd w:val="clear" w:color="auto" w:fill="auto"/>
            <w:vAlign w:val="center"/>
          </w:tcPr>
          <w:p w14:paraId="0D46A001"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5%</w:t>
            </w:r>
          </w:p>
        </w:tc>
        <w:tc>
          <w:tcPr>
            <w:tcW w:w="836" w:type="pct"/>
            <w:shd w:val="clear" w:color="auto" w:fill="auto"/>
            <w:vAlign w:val="center"/>
          </w:tcPr>
          <w:p w14:paraId="69750141"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及时出勤</w:t>
            </w:r>
          </w:p>
        </w:tc>
        <w:tc>
          <w:tcPr>
            <w:tcW w:w="627" w:type="pct"/>
            <w:vAlign w:val="center"/>
          </w:tcPr>
          <w:p w14:paraId="48BE11F9"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r>
      <w:tr w:rsidR="006B5A21" w14:paraId="7B110DDE" w14:textId="77777777">
        <w:trPr>
          <w:trHeight w:val="492"/>
          <w:jc w:val="center"/>
        </w:trPr>
        <w:tc>
          <w:tcPr>
            <w:tcW w:w="437" w:type="pct"/>
            <w:shd w:val="clear" w:color="auto" w:fill="auto"/>
            <w:vAlign w:val="center"/>
          </w:tcPr>
          <w:p w14:paraId="0F5E18E0"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2</w:t>
            </w:r>
          </w:p>
        </w:tc>
        <w:tc>
          <w:tcPr>
            <w:tcW w:w="730" w:type="pct"/>
            <w:shd w:val="clear" w:color="auto" w:fill="auto"/>
            <w:vAlign w:val="center"/>
          </w:tcPr>
          <w:p w14:paraId="27ED11C2"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平时作业</w:t>
            </w:r>
          </w:p>
        </w:tc>
        <w:tc>
          <w:tcPr>
            <w:tcW w:w="1508" w:type="pct"/>
            <w:shd w:val="clear" w:color="auto" w:fill="auto"/>
            <w:vAlign w:val="center"/>
          </w:tcPr>
          <w:p w14:paraId="4CCF04C9"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作业</w:t>
            </w:r>
          </w:p>
        </w:tc>
        <w:tc>
          <w:tcPr>
            <w:tcW w:w="859" w:type="pct"/>
            <w:shd w:val="clear" w:color="auto" w:fill="auto"/>
            <w:vAlign w:val="center"/>
          </w:tcPr>
          <w:p w14:paraId="3CF76D89"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color w:val="000000" w:themeColor="text1"/>
                <w:szCs w:val="21"/>
              </w:rPr>
              <w:t>0%</w:t>
            </w:r>
          </w:p>
        </w:tc>
        <w:tc>
          <w:tcPr>
            <w:tcW w:w="836" w:type="pct"/>
            <w:shd w:val="clear" w:color="auto" w:fill="auto"/>
            <w:vAlign w:val="center"/>
          </w:tcPr>
          <w:p w14:paraId="7B31E46D"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作业及时完成</w:t>
            </w:r>
          </w:p>
        </w:tc>
        <w:tc>
          <w:tcPr>
            <w:tcW w:w="627" w:type="pct"/>
            <w:vAlign w:val="center"/>
          </w:tcPr>
          <w:p w14:paraId="44152AA0"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r>
      <w:tr w:rsidR="006B5A21" w14:paraId="28CDC5DD" w14:textId="77777777">
        <w:trPr>
          <w:trHeight w:val="511"/>
          <w:jc w:val="center"/>
        </w:trPr>
        <w:tc>
          <w:tcPr>
            <w:tcW w:w="437" w:type="pct"/>
            <w:shd w:val="clear" w:color="auto" w:fill="auto"/>
            <w:vAlign w:val="center"/>
          </w:tcPr>
          <w:p w14:paraId="584E045E"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3</w:t>
            </w:r>
          </w:p>
        </w:tc>
        <w:tc>
          <w:tcPr>
            <w:tcW w:w="730" w:type="pct"/>
            <w:shd w:val="clear" w:color="auto" w:fill="auto"/>
            <w:vAlign w:val="center"/>
          </w:tcPr>
          <w:p w14:paraId="440A7AC4"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期中考试</w:t>
            </w:r>
          </w:p>
        </w:tc>
        <w:tc>
          <w:tcPr>
            <w:tcW w:w="1508" w:type="pct"/>
            <w:shd w:val="clear" w:color="auto" w:fill="auto"/>
            <w:vAlign w:val="center"/>
          </w:tcPr>
          <w:p w14:paraId="61148B44"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闭卷考试</w:t>
            </w:r>
          </w:p>
        </w:tc>
        <w:tc>
          <w:tcPr>
            <w:tcW w:w="859" w:type="pct"/>
            <w:shd w:val="clear" w:color="auto" w:fill="auto"/>
            <w:vAlign w:val="center"/>
          </w:tcPr>
          <w:p w14:paraId="6C2F9647"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2</w:t>
            </w:r>
            <w:r>
              <w:rPr>
                <w:rFonts w:ascii="仿宋" w:eastAsia="仿宋" w:hAnsi="仿宋" w:cs="仿宋"/>
                <w:color w:val="000000" w:themeColor="text1"/>
                <w:szCs w:val="21"/>
              </w:rPr>
              <w:t>0%</w:t>
            </w:r>
          </w:p>
        </w:tc>
        <w:tc>
          <w:tcPr>
            <w:tcW w:w="836" w:type="pct"/>
            <w:shd w:val="clear" w:color="auto" w:fill="auto"/>
            <w:vAlign w:val="center"/>
          </w:tcPr>
          <w:p w14:paraId="78A5152E"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对之前</w:t>
            </w:r>
            <w:proofErr w:type="gramEnd"/>
            <w:r>
              <w:rPr>
                <w:rFonts w:ascii="仿宋" w:eastAsia="仿宋" w:hAnsi="仿宋" w:cs="仿宋" w:hint="eastAsia"/>
                <w:color w:val="000000" w:themeColor="text1"/>
                <w:szCs w:val="21"/>
              </w:rPr>
              <w:t>的所学知识进行测试</w:t>
            </w:r>
          </w:p>
        </w:tc>
        <w:tc>
          <w:tcPr>
            <w:tcW w:w="627" w:type="pct"/>
            <w:vAlign w:val="center"/>
          </w:tcPr>
          <w:p w14:paraId="702A7B6C"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r>
      <w:tr w:rsidR="006B5A21" w14:paraId="3EB8DCB5" w14:textId="77777777">
        <w:trPr>
          <w:trHeight w:val="511"/>
          <w:jc w:val="center"/>
        </w:trPr>
        <w:tc>
          <w:tcPr>
            <w:tcW w:w="437" w:type="pct"/>
            <w:shd w:val="clear" w:color="auto" w:fill="auto"/>
            <w:vAlign w:val="center"/>
          </w:tcPr>
          <w:p w14:paraId="792C6ADA"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4</w:t>
            </w:r>
          </w:p>
        </w:tc>
        <w:tc>
          <w:tcPr>
            <w:tcW w:w="730" w:type="pct"/>
            <w:shd w:val="clear" w:color="auto" w:fill="auto"/>
            <w:vAlign w:val="center"/>
          </w:tcPr>
          <w:p w14:paraId="380C168C"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期末考试</w:t>
            </w:r>
          </w:p>
        </w:tc>
        <w:tc>
          <w:tcPr>
            <w:tcW w:w="1508" w:type="pct"/>
            <w:shd w:val="clear" w:color="auto" w:fill="auto"/>
            <w:vAlign w:val="center"/>
          </w:tcPr>
          <w:p w14:paraId="42C9BB52"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闭卷考试</w:t>
            </w:r>
          </w:p>
        </w:tc>
        <w:tc>
          <w:tcPr>
            <w:tcW w:w="859" w:type="pct"/>
            <w:shd w:val="clear" w:color="auto" w:fill="auto"/>
            <w:vAlign w:val="center"/>
          </w:tcPr>
          <w:p w14:paraId="5024170C"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4</w:t>
            </w:r>
            <w:r>
              <w:rPr>
                <w:rFonts w:ascii="仿宋" w:eastAsia="仿宋" w:hAnsi="仿宋" w:cs="仿宋"/>
                <w:color w:val="000000" w:themeColor="text1"/>
                <w:szCs w:val="21"/>
              </w:rPr>
              <w:t>0%</w:t>
            </w:r>
          </w:p>
        </w:tc>
        <w:tc>
          <w:tcPr>
            <w:tcW w:w="836" w:type="pct"/>
            <w:shd w:val="clear" w:color="auto" w:fill="auto"/>
            <w:vAlign w:val="center"/>
          </w:tcPr>
          <w:p w14:paraId="13951488"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对学习知识的总结</w:t>
            </w:r>
          </w:p>
        </w:tc>
        <w:tc>
          <w:tcPr>
            <w:tcW w:w="627" w:type="pct"/>
            <w:vAlign w:val="center"/>
          </w:tcPr>
          <w:p w14:paraId="594171D5"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r>
      <w:tr w:rsidR="006B5A21" w14:paraId="1D1E257E" w14:textId="77777777">
        <w:trPr>
          <w:trHeight w:val="511"/>
          <w:jc w:val="center"/>
        </w:trPr>
        <w:tc>
          <w:tcPr>
            <w:tcW w:w="1168" w:type="pct"/>
            <w:gridSpan w:val="2"/>
            <w:shd w:val="clear" w:color="auto" w:fill="auto"/>
            <w:vAlign w:val="center"/>
          </w:tcPr>
          <w:p w14:paraId="54F7EDE9"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总评成绩</w:t>
            </w:r>
          </w:p>
        </w:tc>
        <w:tc>
          <w:tcPr>
            <w:tcW w:w="1508" w:type="pct"/>
            <w:shd w:val="clear" w:color="auto" w:fill="auto"/>
            <w:vAlign w:val="center"/>
          </w:tcPr>
          <w:p w14:paraId="466EDB89"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各项考核按权重相加</w:t>
            </w:r>
          </w:p>
        </w:tc>
        <w:tc>
          <w:tcPr>
            <w:tcW w:w="859" w:type="pct"/>
            <w:shd w:val="clear" w:color="auto" w:fill="auto"/>
            <w:vAlign w:val="center"/>
          </w:tcPr>
          <w:p w14:paraId="25E8F315" w14:textId="77777777" w:rsidR="006B5A21" w:rsidRDefault="00133971">
            <w:pPr>
              <w:spacing w:beforeLines="15" w:before="46" w:afterLines="15" w:after="46" w:line="320" w:lineRule="exact"/>
              <w:ind w:leftChars="20" w:left="42" w:rightChars="20" w:right="42"/>
              <w:jc w:val="center"/>
              <w:rPr>
                <w:rFonts w:ascii="仿宋" w:eastAsia="仿宋" w:hAnsi="仿宋" w:cs="仿宋"/>
                <w:color w:val="000000" w:themeColor="text1"/>
                <w:szCs w:val="21"/>
              </w:rPr>
            </w:pPr>
            <w:r>
              <w:rPr>
                <w:rFonts w:ascii="仿宋" w:eastAsia="仿宋" w:hAnsi="仿宋" w:cs="仿宋" w:hint="eastAsia"/>
                <w:color w:val="000000" w:themeColor="text1"/>
                <w:szCs w:val="21"/>
              </w:rPr>
              <w:t>100%</w:t>
            </w:r>
          </w:p>
        </w:tc>
        <w:tc>
          <w:tcPr>
            <w:tcW w:w="836" w:type="pct"/>
            <w:shd w:val="clear" w:color="auto" w:fill="auto"/>
            <w:vAlign w:val="center"/>
          </w:tcPr>
          <w:p w14:paraId="74C23E13"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c>
          <w:tcPr>
            <w:tcW w:w="627" w:type="pct"/>
            <w:vAlign w:val="center"/>
          </w:tcPr>
          <w:p w14:paraId="5AD449C0" w14:textId="77777777" w:rsidR="006B5A21" w:rsidRDefault="006B5A21">
            <w:pPr>
              <w:spacing w:beforeLines="15" w:before="46" w:afterLines="15" w:after="46" w:line="320" w:lineRule="exact"/>
              <w:ind w:leftChars="20" w:left="42" w:rightChars="20" w:right="42"/>
              <w:jc w:val="center"/>
              <w:rPr>
                <w:rFonts w:ascii="仿宋" w:eastAsia="仿宋" w:hAnsi="仿宋" w:cs="仿宋"/>
                <w:color w:val="000000" w:themeColor="text1"/>
                <w:szCs w:val="21"/>
              </w:rPr>
            </w:pPr>
          </w:p>
        </w:tc>
      </w:tr>
      <w:tr w:rsidR="006B5A21" w14:paraId="5E78B91E" w14:textId="77777777">
        <w:trPr>
          <w:trHeight w:val="511"/>
          <w:jc w:val="center"/>
        </w:trPr>
        <w:tc>
          <w:tcPr>
            <w:tcW w:w="5000" w:type="pct"/>
            <w:gridSpan w:val="6"/>
            <w:shd w:val="clear" w:color="auto" w:fill="auto"/>
            <w:vAlign w:val="center"/>
          </w:tcPr>
          <w:p w14:paraId="289104FA" w14:textId="77777777" w:rsidR="006B5A21" w:rsidRDefault="00133971">
            <w:pPr>
              <w:spacing w:beforeLines="15" w:before="46" w:afterLines="15" w:after="46" w:line="320" w:lineRule="exact"/>
              <w:ind w:leftChars="20" w:left="42" w:rightChars="20" w:right="42"/>
              <w:jc w:val="left"/>
              <w:rPr>
                <w:rFonts w:ascii="仿宋" w:eastAsia="仿宋" w:hAnsi="仿宋" w:cs="仿宋"/>
                <w:color w:val="000000" w:themeColor="text1"/>
                <w:szCs w:val="21"/>
              </w:rPr>
            </w:pPr>
            <w:r>
              <w:rPr>
                <w:rFonts w:ascii="仿宋" w:eastAsia="仿宋" w:hAnsi="仿宋" w:cs="仿宋" w:hint="eastAsia"/>
                <w:b/>
                <w:bCs/>
                <w:color w:val="000000" w:themeColor="text1"/>
                <w:szCs w:val="21"/>
              </w:rPr>
              <w:t>说明</w:t>
            </w:r>
            <w:r>
              <w:rPr>
                <w:rFonts w:ascii="仿宋" w:eastAsia="仿宋" w:hAnsi="仿宋" w:cs="仿宋" w:hint="eastAsia"/>
                <w:color w:val="000000" w:themeColor="text1"/>
                <w:szCs w:val="21"/>
              </w:rPr>
              <w:t>：</w:t>
            </w:r>
            <w:r>
              <w:rPr>
                <w:rFonts w:ascii="仿宋" w:eastAsia="仿宋" w:hAnsi="仿宋" w:cs="仿宋" w:hint="eastAsia"/>
                <w:bCs/>
                <w:color w:val="000000" w:themeColor="text1"/>
                <w:szCs w:val="21"/>
              </w:rPr>
              <w:t>学生不提交或被认定为抄袭者，以</w:t>
            </w:r>
            <w:r>
              <w:rPr>
                <w:rFonts w:ascii="仿宋" w:eastAsia="仿宋" w:hAnsi="仿宋" w:cs="仿宋" w:hint="eastAsia"/>
                <w:bCs/>
                <w:color w:val="000000" w:themeColor="text1"/>
                <w:szCs w:val="21"/>
              </w:rPr>
              <w:t>0</w:t>
            </w:r>
            <w:r>
              <w:rPr>
                <w:rFonts w:ascii="仿宋" w:eastAsia="仿宋" w:hAnsi="仿宋" w:cs="仿宋" w:hint="eastAsia"/>
                <w:bCs/>
                <w:color w:val="000000" w:themeColor="text1"/>
                <w:szCs w:val="21"/>
              </w:rPr>
              <w:t>分计算。</w:t>
            </w:r>
          </w:p>
        </w:tc>
      </w:tr>
    </w:tbl>
    <w:p w14:paraId="5862ACFB" w14:textId="77777777" w:rsidR="006B5A21" w:rsidRDefault="006B5A21">
      <w:pPr>
        <w:spacing w:line="400" w:lineRule="exact"/>
        <w:rPr>
          <w:rFonts w:eastAsia="黑体"/>
          <w:color w:val="000000" w:themeColor="text1"/>
          <w:sz w:val="28"/>
          <w:szCs w:val="28"/>
        </w:rPr>
      </w:pPr>
    </w:p>
    <w:p w14:paraId="5C930767" w14:textId="77777777" w:rsidR="006B5A21" w:rsidRDefault="00133971">
      <w:pPr>
        <w:spacing w:line="400" w:lineRule="exact"/>
        <w:rPr>
          <w:rFonts w:eastAsia="黑体"/>
          <w:color w:val="000000" w:themeColor="text1"/>
          <w:sz w:val="24"/>
        </w:rPr>
      </w:pPr>
      <w:r>
        <w:rPr>
          <w:rFonts w:eastAsia="黑体" w:hint="eastAsia"/>
          <w:color w:val="000000" w:themeColor="text1"/>
          <w:sz w:val="28"/>
          <w:szCs w:val="28"/>
        </w:rPr>
        <w:t>七、参考书目及学习资料</w:t>
      </w:r>
    </w:p>
    <w:p w14:paraId="0F8FDBAE" w14:textId="77777777" w:rsidR="006B5A21" w:rsidRDefault="00133971">
      <w:pPr>
        <w:pStyle w:val="a4"/>
        <w:spacing w:line="440" w:lineRule="exact"/>
        <w:rPr>
          <w:rFonts w:ascii="仿宋" w:eastAsia="仿宋" w:hAnsi="仿宋" w:cs="仿宋"/>
          <w:color w:val="000000" w:themeColor="text1"/>
          <w:kern w:val="0"/>
          <w:szCs w:val="21"/>
          <w:lang w:bidi="ar"/>
        </w:rPr>
      </w:pPr>
      <w:r>
        <w:rPr>
          <w:rFonts w:ascii="仿宋" w:eastAsia="仿宋" w:hAnsi="仿宋" w:cs="仿宋" w:hint="eastAsia"/>
          <w:kern w:val="0"/>
          <w:szCs w:val="21"/>
          <w:lang w:bidi="ar"/>
        </w:rPr>
        <w:t>1.</w:t>
      </w:r>
      <w:r>
        <w:rPr>
          <w:rFonts w:ascii="仿宋" w:eastAsia="仿宋" w:hAnsi="仿宋" w:cs="仿宋" w:hint="eastAsia"/>
          <w:color w:val="000000" w:themeColor="text1"/>
          <w:kern w:val="0"/>
          <w:szCs w:val="21"/>
          <w:lang w:bidi="ar"/>
        </w:rPr>
        <w:t>商务英语与沟通</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英文版·第</w:t>
      </w:r>
      <w:r>
        <w:rPr>
          <w:rFonts w:ascii="仿宋" w:eastAsia="仿宋" w:hAnsi="仿宋" w:cs="仿宋" w:hint="eastAsia"/>
          <w:color w:val="000000" w:themeColor="text1"/>
          <w:kern w:val="0"/>
          <w:szCs w:val="21"/>
          <w:lang w:bidi="ar"/>
        </w:rPr>
        <w:t>8</w:t>
      </w:r>
      <w:r>
        <w:rPr>
          <w:rFonts w:ascii="仿宋" w:eastAsia="仿宋" w:hAnsi="仿宋" w:cs="仿宋" w:hint="eastAsia"/>
          <w:color w:val="000000" w:themeColor="text1"/>
          <w:kern w:val="0"/>
          <w:szCs w:val="21"/>
          <w:lang w:bidi="ar"/>
        </w:rPr>
        <w:t>版</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美</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考特兰·博韦</w:t>
      </w:r>
      <w:r>
        <w:rPr>
          <w:rFonts w:ascii="仿宋" w:eastAsia="仿宋" w:hAnsi="仿宋" w:cs="仿宋" w:hint="eastAsia"/>
          <w:color w:val="000000" w:themeColor="text1"/>
          <w:kern w:val="0"/>
          <w:szCs w:val="21"/>
          <w:lang w:bidi="ar"/>
        </w:rPr>
        <w:t>//</w:t>
      </w:r>
      <w:r>
        <w:rPr>
          <w:rFonts w:ascii="仿宋" w:eastAsia="仿宋" w:hAnsi="仿宋" w:cs="仿宋" w:hint="eastAsia"/>
          <w:color w:val="000000" w:themeColor="text1"/>
          <w:kern w:val="0"/>
          <w:szCs w:val="21"/>
          <w:lang w:bidi="ar"/>
        </w:rPr>
        <w:t>约翰·蒂尔，中国人民大学出版社，出版年</w:t>
      </w:r>
      <w:r>
        <w:rPr>
          <w:rFonts w:ascii="仿宋" w:eastAsia="仿宋" w:hAnsi="仿宋" w:cs="仿宋" w:hint="eastAsia"/>
          <w:color w:val="000000" w:themeColor="text1"/>
          <w:kern w:val="0"/>
          <w:szCs w:val="21"/>
          <w:lang w:bidi="ar"/>
        </w:rPr>
        <w:t>2023</w:t>
      </w:r>
      <w:r>
        <w:rPr>
          <w:rFonts w:ascii="仿宋" w:eastAsia="仿宋" w:hAnsi="仿宋" w:cs="仿宋" w:hint="eastAsia"/>
          <w:color w:val="000000" w:themeColor="text1"/>
          <w:kern w:val="0"/>
          <w:szCs w:val="21"/>
          <w:lang w:bidi="ar"/>
        </w:rPr>
        <w:t>年</w:t>
      </w:r>
      <w:r>
        <w:rPr>
          <w:rFonts w:ascii="仿宋" w:eastAsia="仿宋" w:hAnsi="仿宋" w:cs="仿宋" w:hint="eastAsia"/>
          <w:color w:val="000000" w:themeColor="text1"/>
          <w:kern w:val="0"/>
          <w:szCs w:val="21"/>
          <w:lang w:bidi="ar"/>
        </w:rPr>
        <w:t>5</w:t>
      </w:r>
      <w:r>
        <w:rPr>
          <w:rFonts w:ascii="仿宋" w:eastAsia="仿宋" w:hAnsi="仿宋" w:cs="仿宋" w:hint="eastAsia"/>
          <w:color w:val="000000" w:themeColor="text1"/>
          <w:kern w:val="0"/>
          <w:szCs w:val="21"/>
          <w:lang w:bidi="ar"/>
        </w:rPr>
        <w:t>月，</w:t>
      </w:r>
      <w:r>
        <w:rPr>
          <w:rFonts w:ascii="仿宋" w:eastAsia="仿宋" w:hAnsi="仿宋" w:cs="仿宋" w:hint="eastAsia"/>
          <w:color w:val="000000" w:themeColor="text1"/>
          <w:kern w:val="0"/>
          <w:szCs w:val="21"/>
          <w:lang w:bidi="ar"/>
        </w:rPr>
        <w:t>ISBN 9787300315362</w:t>
      </w:r>
    </w:p>
    <w:p w14:paraId="1CEB4CD9" w14:textId="77777777" w:rsidR="006B5A21" w:rsidRDefault="006B5A21">
      <w:pPr>
        <w:pStyle w:val="a4"/>
        <w:spacing w:line="440" w:lineRule="exact"/>
        <w:rPr>
          <w:rFonts w:ascii="仿宋" w:eastAsia="仿宋" w:hAnsi="仿宋" w:cs="仿宋"/>
          <w:color w:val="000000" w:themeColor="text1"/>
          <w:kern w:val="0"/>
          <w:szCs w:val="21"/>
          <w:lang w:bidi="ar"/>
        </w:rPr>
      </w:pPr>
    </w:p>
    <w:p w14:paraId="09EFE1E0" w14:textId="77777777" w:rsidR="006B5A21" w:rsidRDefault="00133971">
      <w:pPr>
        <w:pStyle w:val="a4"/>
        <w:spacing w:line="440" w:lineRule="exact"/>
        <w:rPr>
          <w:rFonts w:ascii="宋体" w:hAnsi="宋体"/>
          <w:color w:val="000000" w:themeColor="text1"/>
          <w:szCs w:val="21"/>
        </w:rPr>
      </w:pPr>
      <w:r>
        <w:rPr>
          <w:rFonts w:eastAsia="黑体" w:hint="eastAsia"/>
          <w:color w:val="000000" w:themeColor="text1"/>
          <w:sz w:val="28"/>
          <w:szCs w:val="28"/>
        </w:rPr>
        <w:t>八、</w:t>
      </w:r>
      <w:r>
        <w:rPr>
          <w:rFonts w:ascii="黑体" w:eastAsia="黑体" w:hAnsi="黑体" w:cs="黑体" w:hint="eastAsia"/>
          <w:color w:val="000000" w:themeColor="text1"/>
          <w:sz w:val="28"/>
          <w:szCs w:val="28"/>
        </w:rPr>
        <w:t>大纲说明</w:t>
      </w:r>
    </w:p>
    <w:p w14:paraId="52B8F4F6" w14:textId="77777777" w:rsidR="006B5A21" w:rsidRDefault="00133971">
      <w:pPr>
        <w:spacing w:line="440" w:lineRule="exact"/>
        <w:ind w:firstLineChars="200" w:firstLine="420"/>
        <w:rPr>
          <w:rFonts w:ascii="仿宋" w:eastAsia="仿宋" w:hAnsi="仿宋" w:cs="仿宋"/>
          <w:color w:val="000000" w:themeColor="text1"/>
          <w:kern w:val="0"/>
          <w:szCs w:val="21"/>
          <w:shd w:val="clear" w:color="auto" w:fill="FFFFFF"/>
          <w:lang w:bidi="ar"/>
        </w:rPr>
      </w:pPr>
      <w:r>
        <w:rPr>
          <w:rFonts w:ascii="仿宋" w:eastAsia="仿宋" w:hAnsi="仿宋" w:cs="仿宋" w:hint="eastAsia"/>
          <w:color w:val="000000" w:themeColor="text1"/>
          <w:kern w:val="0"/>
          <w:szCs w:val="21"/>
          <w:shd w:val="clear" w:color="auto" w:fill="FFFFFF"/>
          <w:lang w:bidi="ar"/>
        </w:rPr>
        <w:t>本课程实施分组教学，学生们互帮互助，以解决个体差异问题，取得更好的教学效果。</w:t>
      </w:r>
    </w:p>
    <w:p w14:paraId="1C9A701D" w14:textId="77777777" w:rsidR="006B5A21" w:rsidRDefault="00133971">
      <w:pPr>
        <w:spacing w:line="440" w:lineRule="exact"/>
        <w:ind w:firstLineChars="200" w:firstLine="420"/>
        <w:rPr>
          <w:rFonts w:ascii="仿宋" w:eastAsia="仿宋" w:hAnsi="仿宋" w:cs="仿宋"/>
          <w:color w:val="000000" w:themeColor="text1"/>
          <w:kern w:val="0"/>
          <w:szCs w:val="21"/>
          <w:shd w:val="clear" w:color="auto" w:fill="FFFFFF"/>
          <w:lang w:bidi="ar"/>
        </w:rPr>
      </w:pPr>
      <w:r>
        <w:rPr>
          <w:rFonts w:ascii="仿宋" w:eastAsia="仿宋" w:hAnsi="仿宋" w:cs="仿宋" w:hint="eastAsia"/>
          <w:color w:val="000000" w:themeColor="text1"/>
          <w:kern w:val="0"/>
          <w:szCs w:val="21"/>
          <w:shd w:val="clear" w:color="auto" w:fill="FFFFFF"/>
          <w:lang w:bidi="ar"/>
        </w:rPr>
        <w:t>本课程课堂教学包含读写及课堂演示内容。语法、句型为教学以及考试考查重点。采用课堂教学和自主学习相结合的方式，并以教师引导下学生自主学习为主。除教材中的课文和课后习题，教师可根据学生实际水平，参考每单元主题和重点内容补充或布置适量作业满足学生的不同需求。</w:t>
      </w:r>
    </w:p>
    <w:p w14:paraId="6BCBCDD7" w14:textId="77777777" w:rsidR="006B5A21" w:rsidRDefault="006B5A21">
      <w:pPr>
        <w:spacing w:line="440" w:lineRule="exact"/>
        <w:ind w:firstLineChars="200" w:firstLine="420"/>
        <w:rPr>
          <w:color w:val="FF0000"/>
        </w:rPr>
      </w:pPr>
    </w:p>
    <w:sectPr w:rsidR="006B5A21">
      <w:headerReference w:type="default" r:id="rId8"/>
      <w:footerReference w:type="default" r:id="rId9"/>
      <w:pgSz w:w="11906" w:h="16838"/>
      <w:pgMar w:top="1040" w:right="1486" w:bottom="898" w:left="1600"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6B84" w14:textId="77777777" w:rsidR="00000000" w:rsidRDefault="00133971">
      <w:r>
        <w:separator/>
      </w:r>
    </w:p>
  </w:endnote>
  <w:endnote w:type="continuationSeparator" w:id="0">
    <w:p w14:paraId="55BE4A59" w14:textId="77777777" w:rsidR="00000000" w:rsidRDefault="0013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30AE" w14:textId="77777777" w:rsidR="006B5A21" w:rsidRDefault="0013397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p w14:paraId="223C63CC" w14:textId="77777777" w:rsidR="006B5A21" w:rsidRDefault="006B5A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B1FC" w14:textId="77777777" w:rsidR="00000000" w:rsidRDefault="00133971">
      <w:r>
        <w:separator/>
      </w:r>
    </w:p>
  </w:footnote>
  <w:footnote w:type="continuationSeparator" w:id="0">
    <w:p w14:paraId="4775CFEB" w14:textId="77777777" w:rsidR="00000000" w:rsidRDefault="0013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349" w14:textId="77777777" w:rsidR="006B5A21" w:rsidRDefault="006B5A2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DA4CC"/>
    <w:multiLevelType w:val="singleLevel"/>
    <w:tmpl w:val="874DA4CC"/>
    <w:lvl w:ilvl="0">
      <w:start w:val="1"/>
      <w:numFmt w:val="decimal"/>
      <w:suff w:val="space"/>
      <w:lvlText w:val="%1."/>
      <w:lvlJc w:val="left"/>
    </w:lvl>
  </w:abstractNum>
  <w:abstractNum w:abstractNumId="1" w15:restartNumberingAfterBreak="0">
    <w:nsid w:val="A69A2C83"/>
    <w:multiLevelType w:val="singleLevel"/>
    <w:tmpl w:val="A69A2C83"/>
    <w:lvl w:ilvl="0">
      <w:start w:val="1"/>
      <w:numFmt w:val="chineseCounting"/>
      <w:suff w:val="nothing"/>
      <w:lvlText w:val="%1、"/>
      <w:lvlJc w:val="left"/>
      <w:pPr>
        <w:ind w:left="-560"/>
      </w:pPr>
      <w:rPr>
        <w:rFonts w:hint="eastAsia"/>
      </w:rPr>
    </w:lvl>
  </w:abstractNum>
  <w:abstractNum w:abstractNumId="2" w15:restartNumberingAfterBreak="0">
    <w:nsid w:val="D494A094"/>
    <w:multiLevelType w:val="singleLevel"/>
    <w:tmpl w:val="D494A094"/>
    <w:lvl w:ilvl="0">
      <w:start w:val="1"/>
      <w:numFmt w:val="decimal"/>
      <w:suff w:val="space"/>
      <w:lvlText w:val="%1."/>
      <w:lvlJc w:val="left"/>
    </w:lvl>
  </w:abstractNum>
  <w:abstractNum w:abstractNumId="3" w15:restartNumberingAfterBreak="0">
    <w:nsid w:val="E77ABDB1"/>
    <w:multiLevelType w:val="singleLevel"/>
    <w:tmpl w:val="E77ABDB1"/>
    <w:lvl w:ilvl="0">
      <w:start w:val="1"/>
      <w:numFmt w:val="decimal"/>
      <w:lvlText w:val="%1."/>
      <w:lvlJc w:val="left"/>
      <w:pPr>
        <w:tabs>
          <w:tab w:val="left" w:pos="312"/>
        </w:tabs>
      </w:pPr>
    </w:lvl>
  </w:abstractNum>
  <w:abstractNum w:abstractNumId="4" w15:restartNumberingAfterBreak="0">
    <w:nsid w:val="F8F5A207"/>
    <w:multiLevelType w:val="singleLevel"/>
    <w:tmpl w:val="F8F5A207"/>
    <w:lvl w:ilvl="0">
      <w:start w:val="1"/>
      <w:numFmt w:val="decimal"/>
      <w:suff w:val="space"/>
      <w:lvlText w:val="%1."/>
      <w:lvlJc w:val="left"/>
    </w:lvl>
  </w:abstractNum>
  <w:abstractNum w:abstractNumId="5" w15:restartNumberingAfterBreak="0">
    <w:nsid w:val="3C727955"/>
    <w:multiLevelType w:val="singleLevel"/>
    <w:tmpl w:val="3C727955"/>
    <w:lvl w:ilvl="0">
      <w:start w:val="1"/>
      <w:numFmt w:val="decimal"/>
      <w:suff w:val="space"/>
      <w:lvlText w:val="%1."/>
      <w:lvlJc w:val="left"/>
    </w:lvl>
  </w:abstractNum>
  <w:abstractNum w:abstractNumId="6" w15:restartNumberingAfterBreak="0">
    <w:nsid w:val="6DE5E02A"/>
    <w:multiLevelType w:val="singleLevel"/>
    <w:tmpl w:val="6DE5E02A"/>
    <w:lvl w:ilvl="0">
      <w:start w:val="1"/>
      <w:numFmt w:val="decimal"/>
      <w:suff w:val="space"/>
      <w:lvlText w:val="%1."/>
      <w:lvlJc w:val="left"/>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zOGI5MDMxNzAyMWFkNjA0ZDNjNGNhZTlkN2RkZDQifQ=="/>
    <w:docVar w:name="KSO_WPS_MARK_KEY" w:val="2d35db70-37a5-470a-a9e5-fa8fcbe10336"/>
  </w:docVars>
  <w:rsids>
    <w:rsidRoot w:val="5EA434C4"/>
    <w:rsid w:val="00000195"/>
    <w:rsid w:val="000039B7"/>
    <w:rsid w:val="00026E1A"/>
    <w:rsid w:val="00041E66"/>
    <w:rsid w:val="000503F0"/>
    <w:rsid w:val="00055A74"/>
    <w:rsid w:val="00063288"/>
    <w:rsid w:val="00063519"/>
    <w:rsid w:val="00073097"/>
    <w:rsid w:val="00081995"/>
    <w:rsid w:val="000A4EA0"/>
    <w:rsid w:val="000B3CD5"/>
    <w:rsid w:val="000D26B7"/>
    <w:rsid w:val="001018AF"/>
    <w:rsid w:val="00105E55"/>
    <w:rsid w:val="00107017"/>
    <w:rsid w:val="00112E83"/>
    <w:rsid w:val="00113EC9"/>
    <w:rsid w:val="00113F0E"/>
    <w:rsid w:val="00123657"/>
    <w:rsid w:val="00124D0D"/>
    <w:rsid w:val="00133971"/>
    <w:rsid w:val="00142D20"/>
    <w:rsid w:val="00142F92"/>
    <w:rsid w:val="001435B1"/>
    <w:rsid w:val="0014524D"/>
    <w:rsid w:val="00147C78"/>
    <w:rsid w:val="00156188"/>
    <w:rsid w:val="00160D29"/>
    <w:rsid w:val="00174FA9"/>
    <w:rsid w:val="001841D5"/>
    <w:rsid w:val="001A6F47"/>
    <w:rsid w:val="001B4F88"/>
    <w:rsid w:val="001B7A6E"/>
    <w:rsid w:val="001D3671"/>
    <w:rsid w:val="001E6751"/>
    <w:rsid w:val="001F12BB"/>
    <w:rsid w:val="00206A16"/>
    <w:rsid w:val="00223EB5"/>
    <w:rsid w:val="00225A4C"/>
    <w:rsid w:val="0023698B"/>
    <w:rsid w:val="00261B34"/>
    <w:rsid w:val="00271D8B"/>
    <w:rsid w:val="00276364"/>
    <w:rsid w:val="00282517"/>
    <w:rsid w:val="00286C77"/>
    <w:rsid w:val="002963C1"/>
    <w:rsid w:val="002B7A89"/>
    <w:rsid w:val="002C6C3A"/>
    <w:rsid w:val="002D0954"/>
    <w:rsid w:val="002D1A6D"/>
    <w:rsid w:val="002D32AE"/>
    <w:rsid w:val="002D5DB2"/>
    <w:rsid w:val="002D62EB"/>
    <w:rsid w:val="002E1486"/>
    <w:rsid w:val="002E54A7"/>
    <w:rsid w:val="002F43B9"/>
    <w:rsid w:val="003067FC"/>
    <w:rsid w:val="00312C70"/>
    <w:rsid w:val="00332CCD"/>
    <w:rsid w:val="0033521A"/>
    <w:rsid w:val="00376AE4"/>
    <w:rsid w:val="00387821"/>
    <w:rsid w:val="003B5101"/>
    <w:rsid w:val="003F6196"/>
    <w:rsid w:val="003F63FB"/>
    <w:rsid w:val="0040639B"/>
    <w:rsid w:val="0042439C"/>
    <w:rsid w:val="0042488A"/>
    <w:rsid w:val="00440B72"/>
    <w:rsid w:val="00441393"/>
    <w:rsid w:val="00444A36"/>
    <w:rsid w:val="00450D5B"/>
    <w:rsid w:val="004548C5"/>
    <w:rsid w:val="00455D48"/>
    <w:rsid w:val="00461CD8"/>
    <w:rsid w:val="0046456B"/>
    <w:rsid w:val="00472C64"/>
    <w:rsid w:val="00482504"/>
    <w:rsid w:val="004831AC"/>
    <w:rsid w:val="004A2CAC"/>
    <w:rsid w:val="004B5DB4"/>
    <w:rsid w:val="004C09DC"/>
    <w:rsid w:val="004C63B3"/>
    <w:rsid w:val="004E389C"/>
    <w:rsid w:val="004F4F87"/>
    <w:rsid w:val="0050086C"/>
    <w:rsid w:val="005142E6"/>
    <w:rsid w:val="00520429"/>
    <w:rsid w:val="00520D53"/>
    <w:rsid w:val="00521020"/>
    <w:rsid w:val="00541B95"/>
    <w:rsid w:val="00566DAF"/>
    <w:rsid w:val="00571C6E"/>
    <w:rsid w:val="005735C9"/>
    <w:rsid w:val="005927D9"/>
    <w:rsid w:val="005A05EC"/>
    <w:rsid w:val="005C611C"/>
    <w:rsid w:val="005D38A5"/>
    <w:rsid w:val="005D6E33"/>
    <w:rsid w:val="005E55EB"/>
    <w:rsid w:val="006007D8"/>
    <w:rsid w:val="0060211A"/>
    <w:rsid w:val="00603FD7"/>
    <w:rsid w:val="006121FF"/>
    <w:rsid w:val="00665D29"/>
    <w:rsid w:val="00665D44"/>
    <w:rsid w:val="00676CBF"/>
    <w:rsid w:val="00685162"/>
    <w:rsid w:val="00687E46"/>
    <w:rsid w:val="0069119B"/>
    <w:rsid w:val="006B1D92"/>
    <w:rsid w:val="006B5A21"/>
    <w:rsid w:val="006C08E7"/>
    <w:rsid w:val="006C3FBD"/>
    <w:rsid w:val="006D41F6"/>
    <w:rsid w:val="006E0238"/>
    <w:rsid w:val="006E4632"/>
    <w:rsid w:val="006F7750"/>
    <w:rsid w:val="00726E73"/>
    <w:rsid w:val="00727305"/>
    <w:rsid w:val="0073228A"/>
    <w:rsid w:val="0073363E"/>
    <w:rsid w:val="00737D8B"/>
    <w:rsid w:val="007614A8"/>
    <w:rsid w:val="00765CD3"/>
    <w:rsid w:val="00771F44"/>
    <w:rsid w:val="0079796E"/>
    <w:rsid w:val="007B04C4"/>
    <w:rsid w:val="007B108B"/>
    <w:rsid w:val="007B59A9"/>
    <w:rsid w:val="007D24BE"/>
    <w:rsid w:val="007E2FD7"/>
    <w:rsid w:val="007F59B3"/>
    <w:rsid w:val="008010C1"/>
    <w:rsid w:val="00802293"/>
    <w:rsid w:val="008031D7"/>
    <w:rsid w:val="00860C19"/>
    <w:rsid w:val="00865928"/>
    <w:rsid w:val="008813A5"/>
    <w:rsid w:val="00885000"/>
    <w:rsid w:val="00893DF0"/>
    <w:rsid w:val="008979E9"/>
    <w:rsid w:val="008A14BE"/>
    <w:rsid w:val="008A249E"/>
    <w:rsid w:val="008B5303"/>
    <w:rsid w:val="008D3A7B"/>
    <w:rsid w:val="008D6506"/>
    <w:rsid w:val="008F1DA6"/>
    <w:rsid w:val="0091569F"/>
    <w:rsid w:val="00916BC7"/>
    <w:rsid w:val="00917BC8"/>
    <w:rsid w:val="009312A2"/>
    <w:rsid w:val="00934146"/>
    <w:rsid w:val="00950482"/>
    <w:rsid w:val="00951E96"/>
    <w:rsid w:val="00967B11"/>
    <w:rsid w:val="00981348"/>
    <w:rsid w:val="00981797"/>
    <w:rsid w:val="00993F8B"/>
    <w:rsid w:val="009A4371"/>
    <w:rsid w:val="009A699C"/>
    <w:rsid w:val="009C004C"/>
    <w:rsid w:val="009C6725"/>
    <w:rsid w:val="009D57B6"/>
    <w:rsid w:val="009F3B4F"/>
    <w:rsid w:val="009F4207"/>
    <w:rsid w:val="009F49A4"/>
    <w:rsid w:val="00A01375"/>
    <w:rsid w:val="00A05C91"/>
    <w:rsid w:val="00A262DB"/>
    <w:rsid w:val="00A26B3B"/>
    <w:rsid w:val="00A27880"/>
    <w:rsid w:val="00A34EE4"/>
    <w:rsid w:val="00A359E9"/>
    <w:rsid w:val="00A421F7"/>
    <w:rsid w:val="00A43132"/>
    <w:rsid w:val="00A46D34"/>
    <w:rsid w:val="00A51A2D"/>
    <w:rsid w:val="00A54C85"/>
    <w:rsid w:val="00A5645D"/>
    <w:rsid w:val="00A57B8F"/>
    <w:rsid w:val="00A61068"/>
    <w:rsid w:val="00A61BF2"/>
    <w:rsid w:val="00A755A9"/>
    <w:rsid w:val="00A833E1"/>
    <w:rsid w:val="00A90915"/>
    <w:rsid w:val="00AB4B42"/>
    <w:rsid w:val="00AD0F39"/>
    <w:rsid w:val="00AE7A30"/>
    <w:rsid w:val="00AF3867"/>
    <w:rsid w:val="00B34E45"/>
    <w:rsid w:val="00B35C36"/>
    <w:rsid w:val="00B51A40"/>
    <w:rsid w:val="00B51E59"/>
    <w:rsid w:val="00B61FFA"/>
    <w:rsid w:val="00B642F5"/>
    <w:rsid w:val="00B70F7E"/>
    <w:rsid w:val="00BB098F"/>
    <w:rsid w:val="00BB21E3"/>
    <w:rsid w:val="00BB7C77"/>
    <w:rsid w:val="00BC294E"/>
    <w:rsid w:val="00BC337A"/>
    <w:rsid w:val="00BD2873"/>
    <w:rsid w:val="00BD3BBA"/>
    <w:rsid w:val="00BE3245"/>
    <w:rsid w:val="00C009F2"/>
    <w:rsid w:val="00C00CF7"/>
    <w:rsid w:val="00C03751"/>
    <w:rsid w:val="00C16E0A"/>
    <w:rsid w:val="00C311BA"/>
    <w:rsid w:val="00C4701F"/>
    <w:rsid w:val="00C47ED9"/>
    <w:rsid w:val="00C50A54"/>
    <w:rsid w:val="00C57391"/>
    <w:rsid w:val="00C83EB4"/>
    <w:rsid w:val="00C959E2"/>
    <w:rsid w:val="00CA32C7"/>
    <w:rsid w:val="00CB285C"/>
    <w:rsid w:val="00CC32B4"/>
    <w:rsid w:val="00CC3577"/>
    <w:rsid w:val="00CD66BB"/>
    <w:rsid w:val="00CE4F59"/>
    <w:rsid w:val="00CF57E1"/>
    <w:rsid w:val="00D14706"/>
    <w:rsid w:val="00D2236F"/>
    <w:rsid w:val="00D25F0F"/>
    <w:rsid w:val="00D3330B"/>
    <w:rsid w:val="00D51E3F"/>
    <w:rsid w:val="00D5432F"/>
    <w:rsid w:val="00D60ACD"/>
    <w:rsid w:val="00D71BED"/>
    <w:rsid w:val="00D75DD0"/>
    <w:rsid w:val="00D80C40"/>
    <w:rsid w:val="00D86D8C"/>
    <w:rsid w:val="00D92EE1"/>
    <w:rsid w:val="00D93255"/>
    <w:rsid w:val="00D9644A"/>
    <w:rsid w:val="00DA1C40"/>
    <w:rsid w:val="00DB01E2"/>
    <w:rsid w:val="00DC4FE3"/>
    <w:rsid w:val="00DC5DB9"/>
    <w:rsid w:val="00DE18C3"/>
    <w:rsid w:val="00DE43CE"/>
    <w:rsid w:val="00DE5E14"/>
    <w:rsid w:val="00DE6854"/>
    <w:rsid w:val="00E15224"/>
    <w:rsid w:val="00E246D9"/>
    <w:rsid w:val="00E27200"/>
    <w:rsid w:val="00E300AC"/>
    <w:rsid w:val="00E37509"/>
    <w:rsid w:val="00E43078"/>
    <w:rsid w:val="00E50DA2"/>
    <w:rsid w:val="00E52BB2"/>
    <w:rsid w:val="00E54EC9"/>
    <w:rsid w:val="00E57A49"/>
    <w:rsid w:val="00E658B0"/>
    <w:rsid w:val="00E73726"/>
    <w:rsid w:val="00E75A9E"/>
    <w:rsid w:val="00EA01CE"/>
    <w:rsid w:val="00EA7647"/>
    <w:rsid w:val="00EC297C"/>
    <w:rsid w:val="00ED735C"/>
    <w:rsid w:val="00EE0545"/>
    <w:rsid w:val="00EE6E7F"/>
    <w:rsid w:val="00F02AD7"/>
    <w:rsid w:val="00F1153F"/>
    <w:rsid w:val="00F209B8"/>
    <w:rsid w:val="00F27B99"/>
    <w:rsid w:val="00F33FA3"/>
    <w:rsid w:val="00F34F33"/>
    <w:rsid w:val="00F37453"/>
    <w:rsid w:val="00F537DB"/>
    <w:rsid w:val="00F53AB5"/>
    <w:rsid w:val="00F71017"/>
    <w:rsid w:val="00F81B85"/>
    <w:rsid w:val="00FA4229"/>
    <w:rsid w:val="00FA65EA"/>
    <w:rsid w:val="00FB2624"/>
    <w:rsid w:val="00FB3F9B"/>
    <w:rsid w:val="00FC4B11"/>
    <w:rsid w:val="00FD2C08"/>
    <w:rsid w:val="00FD3188"/>
    <w:rsid w:val="00FF1480"/>
    <w:rsid w:val="03567FC7"/>
    <w:rsid w:val="038A0AC8"/>
    <w:rsid w:val="042A7D08"/>
    <w:rsid w:val="05D94713"/>
    <w:rsid w:val="05DC421B"/>
    <w:rsid w:val="060B5557"/>
    <w:rsid w:val="064A6451"/>
    <w:rsid w:val="068931F4"/>
    <w:rsid w:val="072145DC"/>
    <w:rsid w:val="075E138C"/>
    <w:rsid w:val="07FC5964"/>
    <w:rsid w:val="08236C88"/>
    <w:rsid w:val="089E3C21"/>
    <w:rsid w:val="08A20B89"/>
    <w:rsid w:val="08F250B6"/>
    <w:rsid w:val="09975B70"/>
    <w:rsid w:val="09CB6A01"/>
    <w:rsid w:val="0A471AF2"/>
    <w:rsid w:val="0A99092D"/>
    <w:rsid w:val="0A9F0E0E"/>
    <w:rsid w:val="0BC365DB"/>
    <w:rsid w:val="0C6D61FB"/>
    <w:rsid w:val="0DFC545B"/>
    <w:rsid w:val="0E4B0349"/>
    <w:rsid w:val="0EAA30F2"/>
    <w:rsid w:val="0FD209E9"/>
    <w:rsid w:val="10364F75"/>
    <w:rsid w:val="112C42A9"/>
    <w:rsid w:val="11704476"/>
    <w:rsid w:val="12767F7C"/>
    <w:rsid w:val="13076D7C"/>
    <w:rsid w:val="139A16DC"/>
    <w:rsid w:val="160C419A"/>
    <w:rsid w:val="196C7E24"/>
    <w:rsid w:val="19B53ADB"/>
    <w:rsid w:val="19CA0CA0"/>
    <w:rsid w:val="19DC4392"/>
    <w:rsid w:val="1DD5062D"/>
    <w:rsid w:val="1F5E385C"/>
    <w:rsid w:val="1F6675C8"/>
    <w:rsid w:val="221A3D34"/>
    <w:rsid w:val="22A00258"/>
    <w:rsid w:val="22AC3CB5"/>
    <w:rsid w:val="235356C5"/>
    <w:rsid w:val="239A7798"/>
    <w:rsid w:val="23C578F1"/>
    <w:rsid w:val="249C44AB"/>
    <w:rsid w:val="24D9105D"/>
    <w:rsid w:val="26277275"/>
    <w:rsid w:val="26C248D8"/>
    <w:rsid w:val="27F8166B"/>
    <w:rsid w:val="28D1239D"/>
    <w:rsid w:val="292842F7"/>
    <w:rsid w:val="29490D39"/>
    <w:rsid w:val="29682B48"/>
    <w:rsid w:val="29E32A27"/>
    <w:rsid w:val="29F63F49"/>
    <w:rsid w:val="2B6464DC"/>
    <w:rsid w:val="2B990C88"/>
    <w:rsid w:val="2CB124EA"/>
    <w:rsid w:val="2D733C9C"/>
    <w:rsid w:val="2E0C2004"/>
    <w:rsid w:val="2E5B7B24"/>
    <w:rsid w:val="2EA85955"/>
    <w:rsid w:val="2ED56B81"/>
    <w:rsid w:val="2FC07C21"/>
    <w:rsid w:val="2FF214B2"/>
    <w:rsid w:val="306F1D2C"/>
    <w:rsid w:val="32E77EAE"/>
    <w:rsid w:val="335B79FD"/>
    <w:rsid w:val="34711BDF"/>
    <w:rsid w:val="351422F5"/>
    <w:rsid w:val="35297717"/>
    <w:rsid w:val="355C2AFF"/>
    <w:rsid w:val="37783AA1"/>
    <w:rsid w:val="382615D7"/>
    <w:rsid w:val="3A3409CA"/>
    <w:rsid w:val="3A527308"/>
    <w:rsid w:val="3AE42B6E"/>
    <w:rsid w:val="3C2310CB"/>
    <w:rsid w:val="3CD55393"/>
    <w:rsid w:val="3CF47AC1"/>
    <w:rsid w:val="3D2A32D7"/>
    <w:rsid w:val="3E2F5837"/>
    <w:rsid w:val="3E5F2E28"/>
    <w:rsid w:val="3EB43064"/>
    <w:rsid w:val="3F0A4487"/>
    <w:rsid w:val="3FD970E1"/>
    <w:rsid w:val="40E959BC"/>
    <w:rsid w:val="42391D74"/>
    <w:rsid w:val="436D4129"/>
    <w:rsid w:val="454964D0"/>
    <w:rsid w:val="45771BF0"/>
    <w:rsid w:val="460B74D1"/>
    <w:rsid w:val="46DA4D3E"/>
    <w:rsid w:val="478D4992"/>
    <w:rsid w:val="47D128AD"/>
    <w:rsid w:val="48F20F1F"/>
    <w:rsid w:val="49441924"/>
    <w:rsid w:val="4A8C7009"/>
    <w:rsid w:val="4C0913DC"/>
    <w:rsid w:val="4C672115"/>
    <w:rsid w:val="4CD11285"/>
    <w:rsid w:val="4DF44501"/>
    <w:rsid w:val="4E3653A4"/>
    <w:rsid w:val="504D0A80"/>
    <w:rsid w:val="50782044"/>
    <w:rsid w:val="51375B02"/>
    <w:rsid w:val="518D3414"/>
    <w:rsid w:val="52017849"/>
    <w:rsid w:val="524C7BA8"/>
    <w:rsid w:val="526D37FE"/>
    <w:rsid w:val="5300689E"/>
    <w:rsid w:val="53556CB0"/>
    <w:rsid w:val="5444215A"/>
    <w:rsid w:val="544A68F1"/>
    <w:rsid w:val="554065B2"/>
    <w:rsid w:val="56036F85"/>
    <w:rsid w:val="57413098"/>
    <w:rsid w:val="5844529D"/>
    <w:rsid w:val="588D20CC"/>
    <w:rsid w:val="596C2A61"/>
    <w:rsid w:val="5B1A5C57"/>
    <w:rsid w:val="5C60108B"/>
    <w:rsid w:val="5C9E3FA8"/>
    <w:rsid w:val="5D704AEA"/>
    <w:rsid w:val="5D973CC1"/>
    <w:rsid w:val="5EA434C4"/>
    <w:rsid w:val="5F9C1D26"/>
    <w:rsid w:val="5F9E593F"/>
    <w:rsid w:val="5FC66196"/>
    <w:rsid w:val="5FDC7C4C"/>
    <w:rsid w:val="5FE570CA"/>
    <w:rsid w:val="608F34D9"/>
    <w:rsid w:val="60A05612"/>
    <w:rsid w:val="618A3951"/>
    <w:rsid w:val="62B15989"/>
    <w:rsid w:val="62FF009C"/>
    <w:rsid w:val="644C0C1B"/>
    <w:rsid w:val="654752D4"/>
    <w:rsid w:val="658554FB"/>
    <w:rsid w:val="68204042"/>
    <w:rsid w:val="695365EA"/>
    <w:rsid w:val="69CB0749"/>
    <w:rsid w:val="6A657704"/>
    <w:rsid w:val="6B980F9C"/>
    <w:rsid w:val="6BC74E83"/>
    <w:rsid w:val="6C252D55"/>
    <w:rsid w:val="6D0F045D"/>
    <w:rsid w:val="6D46402B"/>
    <w:rsid w:val="6D663EFD"/>
    <w:rsid w:val="705D4B36"/>
    <w:rsid w:val="7151329D"/>
    <w:rsid w:val="722F39A0"/>
    <w:rsid w:val="73635DE7"/>
    <w:rsid w:val="74C4779E"/>
    <w:rsid w:val="74E102DA"/>
    <w:rsid w:val="75077EC2"/>
    <w:rsid w:val="76511642"/>
    <w:rsid w:val="77006BAD"/>
    <w:rsid w:val="77A769E7"/>
    <w:rsid w:val="78140E89"/>
    <w:rsid w:val="78D317AC"/>
    <w:rsid w:val="7AB423C3"/>
    <w:rsid w:val="7AFA7046"/>
    <w:rsid w:val="7C2F7BF3"/>
    <w:rsid w:val="7CFB1883"/>
    <w:rsid w:val="7E3C755F"/>
    <w:rsid w:val="7F87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84F87"/>
  <w15:docId w15:val="{DBAD458B-0267-49E9-A6DE-453F7312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360" w:lineRule="auto"/>
      <w:ind w:leftChars="200" w:left="200" w:firstLineChars="200" w:firstLine="200"/>
    </w:pPr>
    <w:rPr>
      <w:rFonts w:cs="宋体"/>
      <w:szCs w:val="21"/>
    </w:rPr>
  </w:style>
  <w:style w:type="paragraph" w:styleId="a4">
    <w:name w:val="annotation text"/>
    <w:basedOn w:val="a"/>
    <w:link w:val="a5"/>
    <w:uiPriority w:val="99"/>
    <w:qFormat/>
    <w:pPr>
      <w:jc w:val="left"/>
    </w:pPr>
  </w:style>
  <w:style w:type="paragraph" w:styleId="3">
    <w:name w:val="Body Text 3"/>
    <w:basedOn w:val="a"/>
    <w:qFormat/>
    <w:pPr>
      <w:spacing w:after="120"/>
    </w:pPr>
    <w:rPr>
      <w:sz w:val="16"/>
      <w:szCs w:val="16"/>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Title"/>
    <w:basedOn w:val="a"/>
    <w:qFormat/>
    <w:pPr>
      <w:jc w:val="center"/>
    </w:pPr>
    <w:rPr>
      <w:rFonts w:eastAsia="PMingLiU"/>
      <w:b/>
      <w:bCs/>
    </w:rPr>
  </w:style>
  <w:style w:type="paragraph" w:styleId="a9">
    <w:name w:val="annotation subject"/>
    <w:basedOn w:val="a4"/>
    <w:next w:val="a4"/>
    <w:link w:val="aa"/>
    <w:qFormat/>
    <w:rPr>
      <w:b/>
      <w:bCs/>
    </w:rPr>
  </w:style>
  <w:style w:type="character" w:styleId="ab">
    <w:name w:val="Hyperlink"/>
    <w:basedOn w:val="a0"/>
    <w:uiPriority w:val="99"/>
    <w:unhideWhenUsed/>
    <w:qFormat/>
    <w:rPr>
      <w:color w:val="0000FF"/>
      <w:u w:val="single"/>
    </w:rPr>
  </w:style>
  <w:style w:type="character" w:styleId="ac">
    <w:name w:val="annotation reference"/>
    <w:uiPriority w:val="99"/>
    <w:qFormat/>
    <w:rPr>
      <w:sz w:val="21"/>
      <w:szCs w:val="21"/>
    </w:rPr>
  </w:style>
  <w:style w:type="paragraph" w:customStyle="1" w:styleId="1">
    <w:name w:val="纯文本1"/>
    <w:basedOn w:val="a"/>
    <w:uiPriority w:val="99"/>
    <w:qFormat/>
    <w:pPr>
      <w:ind w:firstLineChars="200" w:firstLine="200"/>
    </w:pPr>
    <w:rPr>
      <w:rFonts w:ascii="宋体" w:hAnsi="Courier New" w:cs="宋体"/>
      <w:kern w:val="0"/>
      <w:sz w:val="20"/>
      <w:szCs w:val="21"/>
    </w:rPr>
  </w:style>
  <w:style w:type="paragraph" w:styleId="ad">
    <w:name w:val="List Paragraph"/>
    <w:basedOn w:val="a"/>
    <w:uiPriority w:val="99"/>
    <w:qFormat/>
    <w:pPr>
      <w:ind w:firstLineChars="200" w:firstLine="420"/>
    </w:p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a">
    <w:name w:val="批注主题 字符"/>
    <w:basedOn w:val="a5"/>
    <w:link w:val="a9"/>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E5E9-7041-E340-846C-0D89B5B401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于丽娟</dc:creator>
  <cp:lastModifiedBy>shun yang</cp:lastModifiedBy>
  <cp:revision>19</cp:revision>
  <cp:lastPrinted>2021-06-30T04:18:00Z</cp:lastPrinted>
  <dcterms:created xsi:type="dcterms:W3CDTF">2021-12-30T04:40:00Z</dcterms:created>
  <dcterms:modified xsi:type="dcterms:W3CDTF">2024-10-11T08:05:00Z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3466CCA4E0C34753AE81C5C4499AE760</vt:lpwstr>
  </property>
</Properties>
</file>