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0FB3D" w14:textId="6C9675D3" w:rsidR="00965491" w:rsidRDefault="009451DE">
      <w:pPr>
        <w:spacing w:before="75" w:after="75" w:line="240" w:lineRule="auto"/>
        <w:jc w:val="center"/>
        <w:rPr>
          <w:rFonts w:ascii="宋体" w:eastAsia="宋体" w:hAnsi="宋体" w:cs="宋体"/>
          <w:b/>
          <w:sz w:val="28"/>
        </w:rPr>
      </w:pPr>
      <w:r>
        <w:rPr>
          <w:rFonts w:ascii="宋体" w:eastAsia="宋体" w:hAnsi="宋体" w:cs="宋体"/>
          <w:b/>
          <w:sz w:val="28"/>
        </w:rPr>
        <w:t>泰瑞达（上海）有限公司</w:t>
      </w:r>
    </w:p>
    <w:p w14:paraId="2890FB3E" w14:textId="77777777" w:rsidR="00965491" w:rsidRDefault="00965491">
      <w:pPr>
        <w:spacing w:before="75" w:after="75" w:line="240" w:lineRule="auto"/>
        <w:jc w:val="center"/>
        <w:rPr>
          <w:rFonts w:ascii="宋体" w:eastAsia="宋体" w:hAnsi="宋体" w:cs="宋体"/>
          <w:b/>
          <w:sz w:val="28"/>
        </w:rPr>
      </w:pPr>
    </w:p>
    <w:p w14:paraId="2890FB3F" w14:textId="77777777" w:rsidR="00965491" w:rsidRDefault="009451DE">
      <w:pPr>
        <w:spacing w:before="75" w:after="75" w:line="24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泰瑞达(NASDAQ:TER)以更快的速度向市场推出诸如智能设备，救生医疗设备和数据存储系统等高质量的创新产品。其对于半导体、电子系统、无线设备等先进测试解决方案，可以确保产品按照设计标准运行。泰瑞达的工业自动化产品包括可协作的移动机器人，能够帮助各种规模的制造商提高产能并且降低成本。2020年泰瑞达的营收达31亿美元。如今，泰瑞达在全球拥有5500名员工。更多信息，请访问teradyne.com官网</w:t>
      </w:r>
    </w:p>
    <w:p w14:paraId="2890FB40" w14:textId="77777777" w:rsidR="00965491" w:rsidRDefault="00965491">
      <w:pPr>
        <w:spacing w:before="75" w:after="75" w:line="240" w:lineRule="auto"/>
        <w:rPr>
          <w:rFonts w:ascii="宋体" w:eastAsia="宋体" w:hAnsi="宋体" w:cs="宋体"/>
          <w:sz w:val="24"/>
        </w:rPr>
      </w:pPr>
    </w:p>
    <w:p w14:paraId="2890FB54" w14:textId="575871F3" w:rsidR="00965491" w:rsidRDefault="00F43592" w:rsidP="00F43592">
      <w:pPr>
        <w:spacing w:before="75" w:after="75" w:line="240" w:lineRule="auto"/>
        <w:rPr>
          <w:rFonts w:ascii="宋体" w:eastAsia="宋体" w:hAnsi="宋体" w:cs="宋体"/>
          <w:b/>
          <w:bCs/>
          <w:sz w:val="24"/>
        </w:rPr>
      </w:pPr>
      <w:r w:rsidRPr="00F43592">
        <w:rPr>
          <w:rFonts w:ascii="宋体" w:eastAsia="宋体" w:hAnsi="宋体" w:cs="宋体" w:hint="eastAsia"/>
          <w:b/>
          <w:bCs/>
          <w:sz w:val="24"/>
        </w:rPr>
        <w:t>硬件技术员</w:t>
      </w:r>
      <w:r>
        <w:rPr>
          <w:rFonts w:ascii="宋体" w:eastAsia="宋体" w:hAnsi="宋体" w:cs="宋体" w:hint="eastAsia"/>
          <w:b/>
          <w:bCs/>
          <w:sz w:val="24"/>
        </w:rPr>
        <w:t>：</w:t>
      </w:r>
    </w:p>
    <w:p w14:paraId="79EE497C" w14:textId="77777777" w:rsidR="00F43592" w:rsidRPr="00F43592" w:rsidRDefault="00F43592" w:rsidP="00F43592">
      <w:pPr>
        <w:spacing w:before="75" w:after="75" w:line="240" w:lineRule="auto"/>
        <w:rPr>
          <w:rFonts w:ascii="宋体" w:eastAsia="宋体" w:hAnsi="宋体" w:cs="宋体"/>
          <w:b/>
          <w:bCs/>
          <w:sz w:val="24"/>
        </w:rPr>
      </w:pPr>
      <w:r w:rsidRPr="00F43592">
        <w:rPr>
          <w:rFonts w:ascii="宋体" w:eastAsia="宋体" w:hAnsi="宋体" w:cs="宋体" w:hint="eastAsia"/>
          <w:b/>
          <w:bCs/>
          <w:sz w:val="24"/>
        </w:rPr>
        <w:t>职位描述：</w:t>
      </w:r>
    </w:p>
    <w:p w14:paraId="45861574" w14:textId="10B4EA64" w:rsidR="00F43592" w:rsidRPr="00F43592" w:rsidRDefault="00F43592" w:rsidP="00F43592">
      <w:pPr>
        <w:spacing w:before="75" w:after="75" w:line="24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/>
          <w:sz w:val="24"/>
        </w:rPr>
        <w:t>.</w:t>
      </w:r>
      <w:r w:rsidRPr="00F43592">
        <w:rPr>
          <w:rFonts w:ascii="宋体" w:eastAsia="宋体" w:hAnsi="宋体" w:cs="宋体" w:hint="eastAsia"/>
          <w:sz w:val="24"/>
        </w:rPr>
        <w:t>协助硬件工程师为全球客户开发半导体测试硬件方案</w:t>
      </w:r>
    </w:p>
    <w:p w14:paraId="43F1E346" w14:textId="58159A12" w:rsidR="00F43592" w:rsidRPr="00F43592" w:rsidRDefault="00F43592" w:rsidP="00F43592">
      <w:pPr>
        <w:spacing w:before="75" w:after="75" w:line="24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/>
          <w:sz w:val="24"/>
        </w:rPr>
        <w:t>.</w:t>
      </w:r>
      <w:r w:rsidRPr="00F43592">
        <w:rPr>
          <w:rFonts w:ascii="宋体" w:eastAsia="宋体" w:hAnsi="宋体" w:cs="宋体" w:hint="eastAsia"/>
          <w:sz w:val="24"/>
        </w:rPr>
        <w:t>协助硬件工程师提供硬件设计支持</w:t>
      </w:r>
    </w:p>
    <w:p w14:paraId="31A8CFFE" w14:textId="43617C2F" w:rsidR="00F43592" w:rsidRPr="00F43592" w:rsidRDefault="00F43592" w:rsidP="00F43592">
      <w:pPr>
        <w:spacing w:before="75" w:after="75" w:line="24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/>
          <w:sz w:val="24"/>
        </w:rPr>
        <w:t>.</w:t>
      </w:r>
      <w:r w:rsidRPr="00F43592">
        <w:rPr>
          <w:rFonts w:ascii="宋体" w:eastAsia="宋体" w:hAnsi="宋体" w:cs="宋体" w:hint="eastAsia"/>
          <w:sz w:val="24"/>
        </w:rPr>
        <w:t>多层电子线路板的层规划、布局布线</w:t>
      </w:r>
    </w:p>
    <w:p w14:paraId="34401BC4" w14:textId="77777777" w:rsidR="00F43592" w:rsidRPr="00F43592" w:rsidRDefault="00F43592" w:rsidP="00F43592">
      <w:pPr>
        <w:spacing w:before="75" w:after="75" w:line="240" w:lineRule="auto"/>
        <w:rPr>
          <w:rFonts w:ascii="宋体" w:eastAsia="宋体" w:hAnsi="宋体" w:cs="宋体"/>
          <w:b/>
          <w:bCs/>
          <w:sz w:val="24"/>
        </w:rPr>
      </w:pPr>
    </w:p>
    <w:p w14:paraId="1A75F58A" w14:textId="77777777" w:rsidR="00F43592" w:rsidRPr="00F43592" w:rsidRDefault="00F43592" w:rsidP="00F43592">
      <w:pPr>
        <w:spacing w:before="75" w:after="75" w:line="240" w:lineRule="auto"/>
        <w:rPr>
          <w:rFonts w:ascii="宋体" w:eastAsia="宋体" w:hAnsi="宋体" w:cs="宋体"/>
          <w:b/>
          <w:bCs/>
          <w:sz w:val="24"/>
        </w:rPr>
      </w:pPr>
      <w:r w:rsidRPr="00F43592">
        <w:rPr>
          <w:rFonts w:ascii="宋体" w:eastAsia="宋体" w:hAnsi="宋体" w:cs="宋体" w:hint="eastAsia"/>
          <w:b/>
          <w:bCs/>
          <w:sz w:val="24"/>
        </w:rPr>
        <w:t>职位要求：</w:t>
      </w:r>
    </w:p>
    <w:p w14:paraId="3A595F9D" w14:textId="465B7515" w:rsidR="00F43592" w:rsidRPr="00F43592" w:rsidRDefault="00F43592" w:rsidP="00F43592">
      <w:pPr>
        <w:spacing w:before="75" w:after="75" w:line="24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1.</w:t>
      </w:r>
      <w:r w:rsidRPr="00F43592">
        <w:rPr>
          <w:rFonts w:ascii="宋体" w:eastAsia="宋体" w:hAnsi="宋体" w:cs="宋体" w:hint="eastAsia"/>
          <w:sz w:val="24"/>
        </w:rPr>
        <w:t>2022届毕业生，大专或以上学历，电子类、信息类等相关理工科专业；计算机类相关专业对硬件方向感兴趣</w:t>
      </w:r>
    </w:p>
    <w:p w14:paraId="11B5D185" w14:textId="5B746A3C" w:rsidR="00F43592" w:rsidRPr="00F43592" w:rsidRDefault="00F43592" w:rsidP="00F43592">
      <w:pPr>
        <w:spacing w:before="75" w:after="75" w:line="24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2.</w:t>
      </w:r>
      <w:r w:rsidRPr="00F43592">
        <w:rPr>
          <w:rFonts w:ascii="宋体" w:eastAsia="宋体" w:hAnsi="宋体" w:cs="宋体" w:hint="eastAsia"/>
          <w:sz w:val="24"/>
        </w:rPr>
        <w:t>较强的逻辑分析能力，有耐心</w:t>
      </w:r>
    </w:p>
    <w:p w14:paraId="073399BC" w14:textId="06F25087" w:rsidR="00F43592" w:rsidRPr="00F43592" w:rsidRDefault="00F43592" w:rsidP="00F43592">
      <w:pPr>
        <w:spacing w:before="75" w:after="75" w:line="24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/>
          <w:sz w:val="24"/>
        </w:rPr>
        <w:t>.</w:t>
      </w:r>
      <w:r w:rsidRPr="00F43592">
        <w:rPr>
          <w:rFonts w:ascii="宋体" w:eastAsia="宋体" w:hAnsi="宋体" w:cs="宋体" w:hint="eastAsia"/>
          <w:sz w:val="24"/>
        </w:rPr>
        <w:t>熟练操作办公软件，有较强的文字处理能力</w:t>
      </w:r>
    </w:p>
    <w:p w14:paraId="77184E6A" w14:textId="63DB790E" w:rsidR="00F43592" w:rsidRPr="00F43592" w:rsidRDefault="00F43592" w:rsidP="00F43592">
      <w:pPr>
        <w:spacing w:before="75" w:after="75" w:line="24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/>
          <w:sz w:val="24"/>
        </w:rPr>
        <w:t>.</w:t>
      </w:r>
      <w:r w:rsidRPr="00F43592">
        <w:rPr>
          <w:rFonts w:ascii="宋体" w:eastAsia="宋体" w:hAnsi="宋体" w:cs="宋体" w:hint="eastAsia"/>
          <w:sz w:val="24"/>
        </w:rPr>
        <w:t>具有良好的团队合作意识，有强烈的责任感和良好的职业素养</w:t>
      </w:r>
    </w:p>
    <w:p w14:paraId="2890FB55" w14:textId="77777777" w:rsidR="00965491" w:rsidRDefault="009451DE">
      <w:pPr>
        <w:spacing w:before="75" w:after="75" w:line="240" w:lineRule="auto"/>
        <w:ind w:left="720" w:hanging="63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宋体" w:eastAsia="宋体" w:hAnsi="宋体" w:cs="宋体"/>
          <w:b/>
          <w:color w:val="000000"/>
          <w:sz w:val="24"/>
        </w:rPr>
        <w:t>薪资福利：</w:t>
      </w:r>
    </w:p>
    <w:p w14:paraId="75582756" w14:textId="77777777" w:rsidR="00026905" w:rsidRDefault="00026905" w:rsidP="00026905">
      <w:pPr>
        <w:spacing w:before="75" w:after="75" w:line="24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实习生：3</w:t>
      </w:r>
      <w:r>
        <w:rPr>
          <w:rFonts w:ascii="宋体" w:eastAsia="宋体" w:hAnsi="宋体" w:cs="宋体"/>
        </w:rPr>
        <w:t>800</w:t>
      </w:r>
      <w:r>
        <w:rPr>
          <w:rFonts w:ascii="宋体" w:eastAsia="宋体" w:hAnsi="宋体" w:cs="宋体" w:hint="eastAsia"/>
        </w:rPr>
        <w:t>-</w:t>
      </w:r>
      <w:r>
        <w:rPr>
          <w:rFonts w:ascii="宋体" w:eastAsia="宋体" w:hAnsi="宋体" w:cs="宋体"/>
        </w:rPr>
        <w:t>4380/</w:t>
      </w:r>
      <w:r>
        <w:rPr>
          <w:rFonts w:ascii="宋体" w:eastAsia="宋体" w:hAnsi="宋体" w:cs="宋体" w:hint="eastAsia"/>
        </w:rPr>
        <w:t>月，商业保险</w:t>
      </w:r>
    </w:p>
    <w:p w14:paraId="51EA1257" w14:textId="77777777" w:rsidR="00026905" w:rsidRDefault="00026905" w:rsidP="00026905">
      <w:pPr>
        <w:spacing w:before="75" w:after="75" w:line="24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转正后：</w:t>
      </w:r>
    </w:p>
    <w:p w14:paraId="1BCE7670" w14:textId="77777777" w:rsidR="00026905" w:rsidRDefault="00026905" w:rsidP="00026905">
      <w:pPr>
        <w:spacing w:before="75" w:after="75" w:line="240" w:lineRule="auto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1.</w:t>
      </w:r>
      <w:r>
        <w:rPr>
          <w:rFonts w:ascii="宋体" w:eastAsia="宋体" w:hAnsi="宋体" w:cs="宋体" w:hint="eastAsia"/>
        </w:rPr>
        <w:t>综合薪资7</w:t>
      </w:r>
      <w:r>
        <w:rPr>
          <w:rFonts w:ascii="宋体" w:eastAsia="宋体" w:hAnsi="宋体" w:cs="宋体"/>
        </w:rPr>
        <w:t>400</w:t>
      </w:r>
      <w:r>
        <w:rPr>
          <w:rFonts w:ascii="宋体" w:eastAsia="宋体" w:hAnsi="宋体" w:cs="宋体" w:hint="eastAsia"/>
        </w:rPr>
        <w:t>-</w:t>
      </w:r>
      <w:r>
        <w:rPr>
          <w:rFonts w:ascii="宋体" w:eastAsia="宋体" w:hAnsi="宋体" w:cs="宋体"/>
        </w:rPr>
        <w:t>8600</w:t>
      </w:r>
      <w:r>
        <w:rPr>
          <w:rFonts w:ascii="宋体" w:eastAsia="宋体" w:hAnsi="宋体" w:cs="宋体" w:hint="eastAsia"/>
        </w:rPr>
        <w:t>元</w:t>
      </w:r>
      <w:r>
        <w:rPr>
          <w:rFonts w:ascii="宋体" w:eastAsia="宋体" w:hAnsi="宋体" w:cs="宋体"/>
        </w:rPr>
        <w:t>/</w:t>
      </w:r>
      <w:r>
        <w:rPr>
          <w:rFonts w:ascii="宋体" w:eastAsia="宋体" w:hAnsi="宋体" w:cs="宋体" w:hint="eastAsia"/>
        </w:rPr>
        <w:t>月（含津贴，年终奖，分红）</w:t>
      </w:r>
    </w:p>
    <w:p w14:paraId="5AA27091" w14:textId="23E7AD12" w:rsidR="00026905" w:rsidRDefault="00026905" w:rsidP="00026905">
      <w:pPr>
        <w:spacing w:before="75" w:after="75" w:line="240" w:lineRule="auto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2.</w:t>
      </w:r>
      <w:proofErr w:type="gramStart"/>
      <w:r>
        <w:rPr>
          <w:rFonts w:ascii="宋体" w:eastAsia="宋体" w:hAnsi="宋体" w:cs="宋体"/>
        </w:rPr>
        <w:t>周末双休</w:t>
      </w:r>
      <w:r>
        <w:rPr>
          <w:rFonts w:ascii="宋体" w:eastAsia="宋体" w:hAnsi="宋体" w:cs="宋体" w:hint="eastAsia"/>
        </w:rPr>
        <w:t>,办公室上班</w:t>
      </w:r>
      <w:proofErr w:type="gramEnd"/>
      <w:r>
        <w:rPr>
          <w:rFonts w:ascii="宋体" w:eastAsia="宋体" w:hAnsi="宋体" w:cs="宋体" w:hint="eastAsia"/>
        </w:rPr>
        <w:t>，</w:t>
      </w:r>
      <w:r>
        <w:rPr>
          <w:rFonts w:ascii="宋体" w:eastAsia="宋体" w:hAnsi="宋体" w:cs="宋体"/>
        </w:rPr>
        <w:t>法定节假日，另有带薪年假12天，次年14天。</w:t>
      </w:r>
    </w:p>
    <w:p w14:paraId="24C54843" w14:textId="77777777" w:rsidR="00026905" w:rsidRDefault="00026905" w:rsidP="00026905">
      <w:pPr>
        <w:spacing w:before="75" w:after="75" w:line="240" w:lineRule="auto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3.员工购股计划（享有15%的折扣价），教育补助计划，员工心理关怀计划</w:t>
      </w:r>
    </w:p>
    <w:p w14:paraId="3F720729" w14:textId="77777777" w:rsidR="00026905" w:rsidRDefault="00026905" w:rsidP="00026905">
      <w:pPr>
        <w:spacing w:before="75" w:after="75" w:line="240" w:lineRule="auto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4.五险一金，商业保险含医疗（门诊持卡就医，医保范围内100%报销），寿险，意外，重疾，差旅，年度体检</w:t>
      </w:r>
    </w:p>
    <w:p w14:paraId="14897B0D" w14:textId="77777777" w:rsidR="00026905" w:rsidRDefault="00026905" w:rsidP="00026905">
      <w:pPr>
        <w:spacing w:before="75" w:after="75" w:line="240" w:lineRule="auto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5.公司提供多样零食，</w:t>
      </w:r>
      <w:proofErr w:type="gramStart"/>
      <w:r>
        <w:rPr>
          <w:rFonts w:ascii="宋体" w:eastAsia="宋体" w:hAnsi="宋体" w:cs="宋体"/>
        </w:rPr>
        <w:t>多种日常休闲运动活动 ,定期的拓展</w:t>
      </w:r>
      <w:proofErr w:type="gramEnd"/>
      <w:r>
        <w:rPr>
          <w:rFonts w:ascii="宋体" w:eastAsia="宋体" w:hAnsi="宋体" w:cs="宋体"/>
        </w:rPr>
        <w:t>，旅游，聚餐，生日会等</w:t>
      </w:r>
    </w:p>
    <w:p w14:paraId="79425C50" w14:textId="77777777" w:rsidR="00026905" w:rsidRDefault="00026905" w:rsidP="00026905">
      <w:pPr>
        <w:spacing w:before="75" w:after="75" w:line="240" w:lineRule="auto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6.</w:t>
      </w:r>
      <w:proofErr w:type="gramStart"/>
      <w:r>
        <w:rPr>
          <w:rFonts w:ascii="宋体" w:eastAsia="宋体" w:hAnsi="宋体" w:cs="宋体"/>
        </w:rPr>
        <w:t>完善的培训机制(</w:t>
      </w:r>
      <w:proofErr w:type="gramEnd"/>
      <w:r>
        <w:rPr>
          <w:rFonts w:ascii="宋体" w:eastAsia="宋体" w:hAnsi="宋体" w:cs="宋体"/>
        </w:rPr>
        <w:t>入职即享2个月带薪培训）和晋升发展通道</w:t>
      </w:r>
    </w:p>
    <w:p w14:paraId="2890FB5A" w14:textId="77777777" w:rsidR="00965491" w:rsidRDefault="00965491">
      <w:pPr>
        <w:spacing w:before="75" w:after="75" w:line="240" w:lineRule="auto"/>
        <w:rPr>
          <w:rFonts w:ascii="宋体" w:eastAsia="宋体" w:hAnsi="宋体" w:cs="宋体"/>
          <w:b/>
          <w:color w:val="FF0000"/>
          <w:sz w:val="24"/>
        </w:rPr>
      </w:pPr>
    </w:p>
    <w:p w14:paraId="2890FB5B" w14:textId="09E753A0" w:rsidR="00965491" w:rsidRDefault="009451DE">
      <w:pPr>
        <w:spacing w:before="75" w:after="75" w:line="24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b/>
          <w:color w:val="000000"/>
          <w:sz w:val="24"/>
        </w:rPr>
        <w:t>工作地点：</w:t>
      </w:r>
      <w:r w:rsidR="00FF5DF7">
        <w:rPr>
          <w:rFonts w:ascii="宋体" w:eastAsia="宋体" w:hAnsi="宋体" w:cs="宋体"/>
          <w:sz w:val="24"/>
        </w:rPr>
        <w:t>中国（上海）自由贸易试验区桂桥路1201号52地块10栋2楼</w:t>
      </w:r>
    </w:p>
    <w:p w14:paraId="0A7FCA90" w14:textId="638ABAF2" w:rsidR="00026905" w:rsidRDefault="00026905">
      <w:pPr>
        <w:spacing w:before="75" w:after="75" w:line="240" w:lineRule="auto"/>
        <w:rPr>
          <w:rFonts w:ascii="宋体" w:eastAsia="宋体" w:hAnsi="宋体" w:cs="宋体"/>
          <w:sz w:val="24"/>
        </w:rPr>
      </w:pPr>
    </w:p>
    <w:p w14:paraId="5C32BE70" w14:textId="21C0B770" w:rsidR="00026905" w:rsidRDefault="00026905">
      <w:pPr>
        <w:spacing w:before="75" w:after="75" w:line="240" w:lineRule="auto"/>
        <w:rPr>
          <w:rFonts w:ascii="宋体" w:eastAsia="宋体" w:hAnsi="宋体" w:cs="宋体"/>
          <w:sz w:val="24"/>
        </w:rPr>
      </w:pPr>
    </w:p>
    <w:p w14:paraId="794A1AFA" w14:textId="003C4372" w:rsidR="00026905" w:rsidRDefault="00026905">
      <w:pPr>
        <w:spacing w:before="75" w:after="75" w:line="240" w:lineRule="auto"/>
        <w:rPr>
          <w:rFonts w:ascii="宋体" w:eastAsia="宋体" w:hAnsi="宋体" w:cs="宋体" w:hint="eastAsia"/>
          <w:sz w:val="24"/>
        </w:rPr>
      </w:pPr>
      <w:r w:rsidRPr="00026905">
        <w:rPr>
          <w:rFonts w:ascii="宋体" w:eastAsia="宋体" w:hAnsi="宋体" w:cs="宋体" w:hint="eastAsia"/>
          <w:b/>
          <w:bCs/>
          <w:sz w:val="24"/>
        </w:rPr>
        <w:lastRenderedPageBreak/>
        <w:t>联系人</w:t>
      </w:r>
      <w:r>
        <w:rPr>
          <w:rFonts w:ascii="宋体" w:eastAsia="宋体" w:hAnsi="宋体" w:cs="宋体" w:hint="eastAsia"/>
          <w:sz w:val="24"/>
        </w:rPr>
        <w:t>：沈女士</w:t>
      </w:r>
      <w:r w:rsidRPr="00026905">
        <w:rPr>
          <w:rFonts w:ascii="宋体" w:eastAsia="宋体" w:hAnsi="宋体" w:cs="宋体"/>
          <w:sz w:val="24"/>
        </w:rPr>
        <w:t>21-38424668 Ext.</w:t>
      </w:r>
      <w:r w:rsidRPr="00026905">
        <w:rPr>
          <w:rFonts w:ascii="宋体" w:eastAsia="宋体" w:hAnsi="宋体" w:cs="宋体"/>
          <w:sz w:val="24"/>
        </w:rPr>
        <w:t>491</w:t>
      </w:r>
    </w:p>
    <w:p w14:paraId="4967D29E" w14:textId="77777777" w:rsidR="008D79D4" w:rsidRDefault="008D79D4">
      <w:pPr>
        <w:spacing w:before="75" w:after="75" w:line="240" w:lineRule="auto"/>
        <w:rPr>
          <w:rFonts w:ascii="宋体" w:eastAsia="宋体" w:hAnsi="宋体" w:cs="宋体"/>
          <w:sz w:val="24"/>
        </w:rPr>
      </w:pPr>
    </w:p>
    <w:p w14:paraId="70917657" w14:textId="77777777" w:rsidR="00182B42" w:rsidRDefault="009451DE">
      <w:pPr>
        <w:spacing w:before="75" w:after="75" w:line="240" w:lineRule="auto"/>
        <w:rPr>
          <w:rFonts w:ascii="宋体" w:eastAsia="宋体" w:hAnsi="宋体" w:cs="宋体"/>
          <w:b/>
          <w:color w:val="000000"/>
          <w:sz w:val="24"/>
        </w:rPr>
      </w:pPr>
      <w:r>
        <w:rPr>
          <w:rFonts w:ascii="宋体" w:eastAsia="宋体" w:hAnsi="宋体" w:cs="宋体"/>
          <w:b/>
          <w:color w:val="000000"/>
          <w:sz w:val="24"/>
        </w:rPr>
        <w:t>简历投递方式：</w:t>
      </w:r>
    </w:p>
    <w:p w14:paraId="364A795B" w14:textId="75BFF15D" w:rsidR="00182B42" w:rsidRDefault="00182B42">
      <w:pPr>
        <w:spacing w:before="75" w:after="75" w:line="240" w:lineRule="auto"/>
        <w:rPr>
          <w:rFonts w:ascii="宋体" w:eastAsia="宋体" w:hAnsi="宋体" w:cs="宋体"/>
          <w:b/>
          <w:color w:val="000000"/>
          <w:sz w:val="24"/>
        </w:rPr>
      </w:pPr>
    </w:p>
    <w:p w14:paraId="2890FB5C" w14:textId="0721C9E1" w:rsidR="00965491" w:rsidRDefault="009451DE">
      <w:pPr>
        <w:spacing w:before="75" w:after="75" w:line="240" w:lineRule="auto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邮件申请 （请在邮件主题注明：毕业学校+应聘职位）hr.recruiting.shanghai@teradyne.com </w:t>
      </w:r>
    </w:p>
    <w:p w14:paraId="2890FB5D" w14:textId="3ED0E091" w:rsidR="00965491" w:rsidRDefault="00965491">
      <w:pPr>
        <w:spacing w:before="75" w:after="75" w:line="240" w:lineRule="auto"/>
        <w:rPr>
          <w:rFonts w:ascii="宋体" w:eastAsia="宋体" w:hAnsi="宋体" w:cs="宋体"/>
          <w:color w:val="000000"/>
          <w:sz w:val="24"/>
        </w:rPr>
      </w:pPr>
    </w:p>
    <w:p w14:paraId="2890FB5E" w14:textId="5F9B7079" w:rsidR="00965491" w:rsidRDefault="00965491">
      <w:pPr>
        <w:spacing w:before="75" w:after="75" w:line="240" w:lineRule="auto"/>
        <w:rPr>
          <w:rFonts w:ascii="宋体" w:eastAsia="宋体" w:hAnsi="宋体" w:cs="宋体"/>
          <w:color w:val="000000"/>
          <w:sz w:val="24"/>
        </w:rPr>
      </w:pPr>
    </w:p>
    <w:sectPr w:rsidR="009654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9ED9D" w14:textId="77777777" w:rsidR="001F328A" w:rsidRDefault="001F328A" w:rsidP="00E16255">
      <w:pPr>
        <w:spacing w:after="0" w:line="240" w:lineRule="auto"/>
      </w:pPr>
      <w:r>
        <w:separator/>
      </w:r>
    </w:p>
  </w:endnote>
  <w:endnote w:type="continuationSeparator" w:id="0">
    <w:p w14:paraId="2E45A4C7" w14:textId="77777777" w:rsidR="001F328A" w:rsidRDefault="001F328A" w:rsidP="00E1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29EC2" w14:textId="77777777" w:rsidR="001F328A" w:rsidRDefault="001F328A" w:rsidP="00E16255">
      <w:pPr>
        <w:spacing w:after="0" w:line="240" w:lineRule="auto"/>
      </w:pPr>
      <w:r>
        <w:separator/>
      </w:r>
    </w:p>
  </w:footnote>
  <w:footnote w:type="continuationSeparator" w:id="0">
    <w:p w14:paraId="3602F1BD" w14:textId="77777777" w:rsidR="001F328A" w:rsidRDefault="001F328A" w:rsidP="00E16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1590"/>
    <w:multiLevelType w:val="multilevel"/>
    <w:tmpl w:val="F12EFE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1748E8"/>
    <w:multiLevelType w:val="multilevel"/>
    <w:tmpl w:val="46FA4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CB6A25"/>
    <w:multiLevelType w:val="multilevel"/>
    <w:tmpl w:val="B4D27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554533"/>
    <w:multiLevelType w:val="multilevel"/>
    <w:tmpl w:val="0B701F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025DB0"/>
    <w:multiLevelType w:val="multilevel"/>
    <w:tmpl w:val="EBBA0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91"/>
    <w:rsid w:val="00026905"/>
    <w:rsid w:val="00182B42"/>
    <w:rsid w:val="001F328A"/>
    <w:rsid w:val="002F36F9"/>
    <w:rsid w:val="0032542D"/>
    <w:rsid w:val="005171A2"/>
    <w:rsid w:val="0066389B"/>
    <w:rsid w:val="00800D75"/>
    <w:rsid w:val="008D79D4"/>
    <w:rsid w:val="009163CB"/>
    <w:rsid w:val="009451DE"/>
    <w:rsid w:val="00965491"/>
    <w:rsid w:val="00A0439E"/>
    <w:rsid w:val="00A06E65"/>
    <w:rsid w:val="00B57D41"/>
    <w:rsid w:val="00BD3CD5"/>
    <w:rsid w:val="00BD44AB"/>
    <w:rsid w:val="00CB06D1"/>
    <w:rsid w:val="00DA3D93"/>
    <w:rsid w:val="00E16255"/>
    <w:rsid w:val="00F43592"/>
    <w:rsid w:val="00F91775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0FB3D"/>
  <w15:docId w15:val="{6283D057-4ECD-4A99-96FC-A5040A84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2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255"/>
  </w:style>
  <w:style w:type="paragraph" w:styleId="Footer">
    <w:name w:val="footer"/>
    <w:basedOn w:val="Normal"/>
    <w:link w:val="FooterChar"/>
    <w:uiPriority w:val="99"/>
    <w:unhideWhenUsed/>
    <w:rsid w:val="00E162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255"/>
  </w:style>
  <w:style w:type="paragraph" w:styleId="ListParagraph">
    <w:name w:val="List Paragraph"/>
    <w:basedOn w:val="Normal"/>
    <w:uiPriority w:val="34"/>
    <w:qFormat/>
    <w:rsid w:val="00BD4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409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645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67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726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172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985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94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Keisa Shen</dc:creator>
  <cp:lastModifiedBy>Keisa Shen</cp:lastModifiedBy>
  <cp:revision>3</cp:revision>
  <dcterms:created xsi:type="dcterms:W3CDTF">2021-10-27T06:33:00Z</dcterms:created>
  <dcterms:modified xsi:type="dcterms:W3CDTF">2021-11-23T06:30:00Z</dcterms:modified>
</cp:coreProperties>
</file>