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AB8AF" w14:textId="3E7845D0" w:rsidR="00CA69B3" w:rsidRPr="00B31BF1" w:rsidRDefault="00CA69B3" w:rsidP="00B31BF1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B31BF1">
        <w:rPr>
          <w:rFonts w:ascii="宋体" w:eastAsia="宋体" w:hAnsi="宋体" w:hint="eastAsia"/>
          <w:b/>
          <w:bCs/>
          <w:sz w:val="32"/>
          <w:szCs w:val="32"/>
        </w:rPr>
        <w:t>商品信息采集</w:t>
      </w:r>
    </w:p>
    <w:p w14:paraId="3BF44E50" w14:textId="2B03D105" w:rsidR="00B31BF1" w:rsidRPr="00B31BF1" w:rsidRDefault="00B31BF1" w:rsidP="00B31BF1">
      <w:pPr>
        <w:spacing w:line="360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 w:rsidRPr="00B31BF1">
        <w:rPr>
          <w:rFonts w:ascii="宋体" w:eastAsia="宋体" w:hAnsi="宋体"/>
          <w:sz w:val="21"/>
          <w:szCs w:val="21"/>
        </w:rPr>
        <w:t>本课程专注于商品信息采编方法的传授，其核心内容涵盖商品图片与视频的拍摄及后期处理技巧、极具吸引力的商品主图创作、以及精心布局的商品详情页设计与制作等多方面知识体系。在学习过程中，学生将逐步深入，不仅能够透彻理解商品信息采编的完整流程，精准把握各个采编环节的详细操作要领；还能精准解析商品卖点，巧妙梳理拍摄规划并付诸实践，熟练驾驭图像处理技术。同时，深入领会如何依据不同品类商品的特性，灵活运用所学知识与技能，达成商品信息的高效采编与优化，进而牢牢抓住消费者的目光，有力推动店铺流量的增长与转化率的提升，最终形成扎实过硬的商品采编专业技能，并树立起良好的电子商务从业人员职业道德规范。</w:t>
      </w:r>
    </w:p>
    <w:p w14:paraId="2A563F0F" w14:textId="77777777" w:rsidR="00B31BF1" w:rsidRPr="00B31BF1" w:rsidRDefault="00B31BF1" w:rsidP="00CA69B3">
      <w:pPr>
        <w:rPr>
          <w:rFonts w:hint="eastAsia"/>
        </w:rPr>
      </w:pPr>
    </w:p>
    <w:sectPr w:rsidR="00B31BF1" w:rsidRPr="00B31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DEE80" w14:textId="77777777" w:rsidR="00174CFC" w:rsidRDefault="00174CFC" w:rsidP="00B31BF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88CA579" w14:textId="77777777" w:rsidR="00174CFC" w:rsidRDefault="00174CFC" w:rsidP="00B31BF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90AAB" w14:textId="77777777" w:rsidR="00174CFC" w:rsidRDefault="00174CFC" w:rsidP="00B31BF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9D11983" w14:textId="77777777" w:rsidR="00174CFC" w:rsidRDefault="00174CFC" w:rsidP="00B31BF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B3"/>
    <w:rsid w:val="00174CFC"/>
    <w:rsid w:val="00A935EA"/>
    <w:rsid w:val="00B31BF1"/>
    <w:rsid w:val="00C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CC909"/>
  <w15:chartTrackingRefBased/>
  <w15:docId w15:val="{1519CBA5-7D90-499F-9BCF-DC993FF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BF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B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BF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wang</dc:creator>
  <cp:keywords/>
  <dc:description/>
  <cp:lastModifiedBy>Joyce wang</cp:lastModifiedBy>
  <cp:revision>2</cp:revision>
  <dcterms:created xsi:type="dcterms:W3CDTF">2024-12-24T11:53:00Z</dcterms:created>
  <dcterms:modified xsi:type="dcterms:W3CDTF">2024-12-24T12:17:00Z</dcterms:modified>
</cp:coreProperties>
</file>